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B4" w:rsidRPr="004548B4" w:rsidRDefault="004548B4" w:rsidP="004548B4">
      <w:pPr>
        <w:spacing w:before="240" w:after="6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AL-FARABI KAZAKH NATIONAL UNIVERSITY</w:t>
      </w:r>
    </w:p>
    <w:p w:rsidR="004548B4" w:rsidRPr="004548B4" w:rsidRDefault="004548B4" w:rsidP="004548B4">
      <w:pPr>
        <w:spacing w:before="240" w:after="6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Faculty of Medicine and Health Care</w:t>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Higher School of Medicine </w:t>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Department of Clinical Disciplines </w:t>
      </w:r>
    </w:p>
    <w:p w:rsidR="004548B4" w:rsidRPr="004548B4" w:rsidRDefault="004548B4" w:rsidP="004548B4">
      <w:pPr>
        <w:spacing w:after="240" w:line="240" w:lineRule="auto"/>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sz w:val="24"/>
          <w:szCs w:val="24"/>
          <w:lang w:val="en-US"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236"/>
        <w:gridCol w:w="2717"/>
      </w:tblGrid>
      <w:tr w:rsidR="004548B4" w:rsidRPr="004548B4" w:rsidTr="004548B4">
        <w:tc>
          <w:tcPr>
            <w:tcW w:w="0" w:type="auto"/>
            <w:tcMar>
              <w:top w:w="0" w:type="dxa"/>
              <w:left w:w="115" w:type="dxa"/>
              <w:bottom w:w="0" w:type="dxa"/>
              <w:right w:w="115" w:type="dxa"/>
            </w:tcMar>
            <w:hideMark/>
          </w:tcPr>
          <w:p w:rsidR="004548B4" w:rsidRPr="004548B4" w:rsidRDefault="004548B4" w:rsidP="004548B4">
            <w:pPr>
              <w:spacing w:after="0" w:line="240" w:lineRule="auto"/>
              <w:rPr>
                <w:rFonts w:ascii="Times New Roman" w:eastAsia="Times New Roman" w:hAnsi="Times New Roman" w:cs="Times New Roman"/>
                <w:sz w:val="24"/>
                <w:szCs w:val="24"/>
                <w:lang w:val="en-US" w:eastAsia="ru-RU"/>
              </w:rPr>
            </w:pPr>
          </w:p>
        </w:tc>
        <w:tc>
          <w:tcPr>
            <w:tcW w:w="0" w:type="auto"/>
            <w:tcMar>
              <w:top w:w="0" w:type="dxa"/>
              <w:left w:w="115" w:type="dxa"/>
              <w:bottom w:w="0" w:type="dxa"/>
              <w:right w:w="115" w:type="dxa"/>
            </w:tcMar>
            <w:hideMark/>
          </w:tcPr>
          <w:p w:rsidR="004548B4" w:rsidRPr="004548B4" w:rsidRDefault="004548B4" w:rsidP="004548B4">
            <w:pPr>
              <w:spacing w:after="0" w:line="240" w:lineRule="auto"/>
              <w:jc w:val="right"/>
              <w:outlineLvl w:val="0"/>
              <w:rPr>
                <w:rFonts w:ascii="Times New Roman" w:eastAsia="Times New Roman" w:hAnsi="Times New Roman" w:cs="Times New Roman"/>
                <w:b/>
                <w:bCs/>
                <w:kern w:val="36"/>
                <w:sz w:val="48"/>
                <w:szCs w:val="48"/>
                <w:lang w:val="en-US" w:eastAsia="ru-RU"/>
              </w:rPr>
            </w:pPr>
            <w:r w:rsidRPr="004548B4">
              <w:rPr>
                <w:rFonts w:ascii="Times New Roman" w:eastAsia="Times New Roman" w:hAnsi="Times New Roman" w:cs="Times New Roman"/>
                <w:b/>
                <w:bCs/>
                <w:color w:val="000000"/>
                <w:kern w:val="36"/>
                <w:sz w:val="24"/>
                <w:szCs w:val="24"/>
                <w:lang w:val="en-US" w:eastAsia="ru-RU"/>
              </w:rPr>
              <w:t>Approved </w:t>
            </w:r>
          </w:p>
          <w:p w:rsidR="004548B4" w:rsidRPr="004548B4" w:rsidRDefault="004548B4" w:rsidP="004548B4">
            <w:pPr>
              <w:spacing w:after="0" w:line="240" w:lineRule="auto"/>
              <w:jc w:val="right"/>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Head of department</w:t>
            </w:r>
          </w:p>
          <w:p w:rsidR="004548B4" w:rsidRPr="004548B4" w:rsidRDefault="004548B4" w:rsidP="004548B4">
            <w:pPr>
              <w:spacing w:after="0" w:line="240" w:lineRule="auto"/>
              <w:jc w:val="right"/>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color w:val="000000"/>
                <w:sz w:val="24"/>
                <w:szCs w:val="24"/>
                <w:lang w:val="en-US" w:eastAsia="ru-RU"/>
              </w:rPr>
              <w:t>____________________</w:t>
            </w:r>
          </w:p>
          <w:p w:rsidR="004548B4" w:rsidRPr="004548B4" w:rsidRDefault="004548B4" w:rsidP="004548B4">
            <w:pPr>
              <w:spacing w:after="0" w:line="240" w:lineRule="auto"/>
              <w:jc w:val="right"/>
              <w:rPr>
                <w:rFonts w:ascii="Times New Roman" w:eastAsia="Times New Roman" w:hAnsi="Times New Roman" w:cs="Times New Roman"/>
                <w:sz w:val="24"/>
                <w:szCs w:val="24"/>
                <w:lang w:val="en-US" w:eastAsia="ru-RU"/>
              </w:rPr>
            </w:pPr>
            <w:proofErr w:type="spellStart"/>
            <w:r w:rsidRPr="004548B4">
              <w:rPr>
                <w:rFonts w:ascii="Times New Roman" w:eastAsia="Times New Roman" w:hAnsi="Times New Roman" w:cs="Times New Roman"/>
                <w:b/>
                <w:bCs/>
                <w:color w:val="000000"/>
                <w:sz w:val="24"/>
                <w:szCs w:val="24"/>
                <w:lang w:val="en-US" w:eastAsia="ru-RU"/>
              </w:rPr>
              <w:t>Kalmatayeva</w:t>
            </w:r>
            <w:proofErr w:type="spellEnd"/>
            <w:r w:rsidRPr="004548B4">
              <w:rPr>
                <w:rFonts w:ascii="Times New Roman" w:eastAsia="Times New Roman" w:hAnsi="Times New Roman" w:cs="Times New Roman"/>
                <w:b/>
                <w:bCs/>
                <w:color w:val="000000"/>
                <w:sz w:val="24"/>
                <w:szCs w:val="24"/>
                <w:lang w:val="en-US" w:eastAsia="ru-RU"/>
              </w:rPr>
              <w:t xml:space="preserve"> </w:t>
            </w:r>
            <w:proofErr w:type="spellStart"/>
            <w:r w:rsidRPr="004548B4">
              <w:rPr>
                <w:rFonts w:ascii="Times New Roman" w:eastAsia="Times New Roman" w:hAnsi="Times New Roman" w:cs="Times New Roman"/>
                <w:b/>
                <w:bCs/>
                <w:color w:val="000000"/>
                <w:sz w:val="24"/>
                <w:szCs w:val="24"/>
                <w:lang w:val="en-US" w:eastAsia="ru-RU"/>
              </w:rPr>
              <w:t>Zh</w:t>
            </w:r>
            <w:proofErr w:type="spellEnd"/>
            <w:r w:rsidRPr="004548B4">
              <w:rPr>
                <w:rFonts w:ascii="Times New Roman" w:eastAsia="Times New Roman" w:hAnsi="Times New Roman" w:cs="Times New Roman"/>
                <w:b/>
                <w:bCs/>
                <w:color w:val="000000"/>
                <w:sz w:val="24"/>
                <w:szCs w:val="24"/>
                <w:lang w:val="en-US" w:eastAsia="ru-RU"/>
              </w:rPr>
              <w:t>.</w:t>
            </w:r>
            <w:r w:rsidRPr="004548B4">
              <w:rPr>
                <w:rFonts w:ascii="Times New Roman" w:eastAsia="Times New Roman" w:hAnsi="Times New Roman" w:cs="Times New Roman"/>
                <w:b/>
                <w:bCs/>
                <w:color w:val="000000"/>
                <w:sz w:val="24"/>
                <w:szCs w:val="24"/>
                <w:lang w:eastAsia="ru-RU"/>
              </w:rPr>
              <w:t>А</w:t>
            </w:r>
            <w:r w:rsidRPr="004548B4">
              <w:rPr>
                <w:rFonts w:ascii="Times New Roman" w:eastAsia="Times New Roman" w:hAnsi="Times New Roman" w:cs="Times New Roman"/>
                <w:b/>
                <w:bCs/>
                <w:color w:val="000000"/>
                <w:sz w:val="24"/>
                <w:szCs w:val="24"/>
                <w:lang w:val="en-US" w:eastAsia="ru-RU"/>
              </w:rPr>
              <w:t>.</w:t>
            </w:r>
          </w:p>
          <w:p w:rsidR="004548B4" w:rsidRPr="004548B4" w:rsidRDefault="004548B4" w:rsidP="004548B4">
            <w:pPr>
              <w:spacing w:after="0" w:line="240" w:lineRule="auto"/>
              <w:jc w:val="right"/>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eastAsia="ru-RU"/>
              </w:rPr>
              <w:t>"______"________ 202</w:t>
            </w:r>
            <w:r w:rsidR="00D652B8">
              <w:rPr>
                <w:rFonts w:ascii="Times New Roman" w:eastAsia="Times New Roman" w:hAnsi="Times New Roman" w:cs="Times New Roman"/>
                <w:b/>
                <w:bCs/>
                <w:color w:val="000000"/>
                <w:sz w:val="24"/>
                <w:szCs w:val="24"/>
                <w:lang w:val="en-US" w:eastAsia="ru-RU"/>
              </w:rPr>
              <w:t>1</w:t>
            </w:r>
          </w:p>
          <w:p w:rsidR="004548B4" w:rsidRPr="004548B4" w:rsidRDefault="004548B4" w:rsidP="004548B4">
            <w:pPr>
              <w:spacing w:after="0" w:line="240" w:lineRule="auto"/>
              <w:rPr>
                <w:rFonts w:ascii="Times New Roman" w:eastAsia="Times New Roman" w:hAnsi="Times New Roman" w:cs="Times New Roman"/>
                <w:sz w:val="24"/>
                <w:szCs w:val="24"/>
                <w:lang w:eastAsia="ru-RU"/>
              </w:rPr>
            </w:pPr>
          </w:p>
        </w:tc>
      </w:tr>
    </w:tbl>
    <w:p w:rsidR="004548B4" w:rsidRPr="004548B4" w:rsidRDefault="004548B4" w:rsidP="004548B4">
      <w:pPr>
        <w:spacing w:after="240" w:line="240" w:lineRule="auto"/>
        <w:rPr>
          <w:rFonts w:ascii="Times New Roman" w:eastAsia="Times New Roman" w:hAnsi="Times New Roman" w:cs="Times New Roman"/>
          <w:sz w:val="24"/>
          <w:szCs w:val="24"/>
          <w:lang w:eastAsia="ru-RU"/>
        </w:rPr>
      </w:pPr>
      <w:r w:rsidRPr="004548B4">
        <w:rPr>
          <w:rFonts w:ascii="Times New Roman" w:eastAsia="Times New Roman" w:hAnsi="Times New Roman" w:cs="Times New Roman"/>
          <w:sz w:val="24"/>
          <w:szCs w:val="24"/>
          <w:lang w:eastAsia="ru-RU"/>
        </w:rPr>
        <w:br/>
      </w:r>
      <w:r w:rsidRPr="004548B4">
        <w:rPr>
          <w:rFonts w:ascii="Times New Roman" w:eastAsia="Times New Roman" w:hAnsi="Times New Roman" w:cs="Times New Roman"/>
          <w:sz w:val="24"/>
          <w:szCs w:val="24"/>
          <w:lang w:eastAsia="ru-RU"/>
        </w:rPr>
        <w:br/>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EDUCATIONAL-METHODICAL COMPLEX OF THE DISCIPLINE</w:t>
      </w:r>
    </w:p>
    <w:p w:rsidR="004548B4" w:rsidRPr="004548B4" w:rsidRDefault="004548B4" w:rsidP="004548B4">
      <w:pPr>
        <w:spacing w:after="0" w:line="240" w:lineRule="auto"/>
        <w:rPr>
          <w:rFonts w:ascii="Times New Roman" w:eastAsia="Times New Roman" w:hAnsi="Times New Roman" w:cs="Times New Roman"/>
          <w:sz w:val="24"/>
          <w:szCs w:val="24"/>
          <w:lang w:val="en-US" w:eastAsia="ru-RU"/>
        </w:rPr>
      </w:pP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PPS320</w:t>
      </w:r>
      <w:r w:rsidR="000846B0">
        <w:rPr>
          <w:rFonts w:ascii="Times New Roman" w:eastAsia="Times New Roman" w:hAnsi="Times New Roman" w:cs="Times New Roman"/>
          <w:b/>
          <w:bCs/>
          <w:color w:val="000000"/>
          <w:sz w:val="24"/>
          <w:szCs w:val="24"/>
          <w:lang w:val="en-US" w:eastAsia="ru-RU"/>
        </w:rPr>
        <w:t>9</w:t>
      </w:r>
    </w:p>
    <w:p w:rsidR="000846B0" w:rsidRDefault="000846B0" w:rsidP="004548B4">
      <w:pPr>
        <w:spacing w:after="0" w:line="240" w:lineRule="auto"/>
        <w:jc w:val="center"/>
        <w:rPr>
          <w:rFonts w:ascii="Times New Roman" w:eastAsia="Times New Roman" w:hAnsi="Times New Roman" w:cs="Times New Roman"/>
          <w:b/>
          <w:bCs/>
          <w:color w:val="000000"/>
          <w:sz w:val="24"/>
          <w:szCs w:val="24"/>
          <w:lang w:val="en-US" w:eastAsia="ru-RU"/>
        </w:rPr>
      </w:pPr>
      <w:r w:rsidRPr="000846B0">
        <w:rPr>
          <w:rFonts w:ascii="Times New Roman" w:eastAsia="Times New Roman" w:hAnsi="Times New Roman" w:cs="Times New Roman"/>
          <w:b/>
          <w:bCs/>
          <w:color w:val="000000"/>
          <w:sz w:val="24"/>
          <w:szCs w:val="24"/>
          <w:lang w:val="en-US" w:eastAsia="ru-RU"/>
        </w:rPr>
        <w:t xml:space="preserve">Endocrinology and Metabolism </w:t>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Training direction </w:t>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color w:val="000000"/>
          <w:sz w:val="24"/>
          <w:szCs w:val="24"/>
          <w:lang w:val="en-US" w:eastAsia="ru-RU"/>
        </w:rPr>
        <w:t>6B101 Health Care</w:t>
      </w:r>
    </w:p>
    <w:p w:rsidR="004548B4" w:rsidRPr="004548B4" w:rsidRDefault="004548B4" w:rsidP="004548B4">
      <w:pPr>
        <w:spacing w:after="0" w:line="240" w:lineRule="auto"/>
        <w:rPr>
          <w:rFonts w:ascii="Times New Roman" w:eastAsia="Times New Roman" w:hAnsi="Times New Roman" w:cs="Times New Roman"/>
          <w:sz w:val="24"/>
          <w:szCs w:val="24"/>
          <w:lang w:val="en-US" w:eastAsia="ru-RU"/>
        </w:rPr>
      </w:pP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smallCaps/>
          <w:color w:val="000000"/>
          <w:sz w:val="24"/>
          <w:szCs w:val="24"/>
          <w:lang w:val="en-US" w:eastAsia="ru-RU"/>
        </w:rPr>
        <w:t>CURRICULUM</w:t>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b/>
          <w:bCs/>
          <w:smallCaps/>
          <w:color w:val="000000"/>
          <w:sz w:val="24"/>
          <w:szCs w:val="24"/>
          <w:lang w:val="en-US" w:eastAsia="ru-RU"/>
        </w:rPr>
        <w:t> </w:t>
      </w:r>
      <w:r w:rsidRPr="004548B4">
        <w:rPr>
          <w:rFonts w:ascii="Times New Roman" w:eastAsia="Times New Roman" w:hAnsi="Times New Roman" w:cs="Times New Roman"/>
          <w:b/>
          <w:bCs/>
          <w:color w:val="000000"/>
          <w:sz w:val="24"/>
          <w:szCs w:val="24"/>
          <w:lang w:val="en-US" w:eastAsia="ru-RU"/>
        </w:rPr>
        <w:t>6B10103 General Medicine </w:t>
      </w:r>
    </w:p>
    <w:p w:rsidR="004548B4" w:rsidRPr="004548B4" w:rsidRDefault="004548B4" w:rsidP="004548B4">
      <w:pPr>
        <w:spacing w:after="240" w:line="240" w:lineRule="auto"/>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color w:val="000000"/>
          <w:sz w:val="24"/>
          <w:szCs w:val="24"/>
          <w:lang w:val="en-US" w:eastAsia="ru-RU"/>
        </w:rPr>
        <w:t>Year – 3</w:t>
      </w:r>
    </w:p>
    <w:p w:rsidR="004548B4" w:rsidRPr="004548B4" w:rsidRDefault="004548B4" w:rsidP="004548B4">
      <w:pPr>
        <w:spacing w:after="0" w:line="240" w:lineRule="auto"/>
        <w:jc w:val="center"/>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color w:val="000000"/>
          <w:sz w:val="24"/>
          <w:szCs w:val="24"/>
          <w:lang w:val="en-US" w:eastAsia="ru-RU"/>
        </w:rPr>
        <w:t xml:space="preserve">Semester – </w:t>
      </w:r>
      <w:r w:rsidR="000846B0">
        <w:rPr>
          <w:rFonts w:ascii="Times New Roman" w:eastAsia="Times New Roman" w:hAnsi="Times New Roman" w:cs="Times New Roman"/>
          <w:color w:val="000000"/>
          <w:sz w:val="24"/>
          <w:szCs w:val="24"/>
          <w:lang w:val="en-US" w:eastAsia="ru-RU"/>
        </w:rPr>
        <w:t>6</w:t>
      </w:r>
    </w:p>
    <w:p w:rsidR="004548B4" w:rsidRPr="00FF0D37" w:rsidRDefault="004548B4" w:rsidP="004548B4">
      <w:pPr>
        <w:spacing w:after="0" w:line="240" w:lineRule="auto"/>
        <w:jc w:val="center"/>
        <w:rPr>
          <w:rFonts w:ascii="Times New Roman" w:eastAsia="Times New Roman" w:hAnsi="Times New Roman" w:cs="Times New Roman"/>
          <w:sz w:val="24"/>
          <w:szCs w:val="24"/>
          <w:lang w:eastAsia="ru-RU"/>
        </w:rPr>
      </w:pPr>
      <w:r w:rsidRPr="004548B4">
        <w:rPr>
          <w:rFonts w:ascii="Times New Roman" w:eastAsia="Times New Roman" w:hAnsi="Times New Roman" w:cs="Times New Roman"/>
          <w:color w:val="000000"/>
          <w:sz w:val="24"/>
          <w:szCs w:val="24"/>
          <w:lang w:val="en-US" w:eastAsia="ru-RU"/>
        </w:rPr>
        <w:t>Credits </w:t>
      </w:r>
      <w:r w:rsidR="00FF0D37">
        <w:rPr>
          <w:rFonts w:ascii="Times New Roman" w:eastAsia="Times New Roman" w:hAnsi="Times New Roman" w:cs="Times New Roman"/>
          <w:color w:val="000000"/>
          <w:sz w:val="24"/>
          <w:szCs w:val="24"/>
          <w:lang w:eastAsia="ru-RU"/>
        </w:rPr>
        <w:t>5</w:t>
      </w:r>
      <w:bookmarkStart w:id="0" w:name="_GoBack"/>
      <w:bookmarkEnd w:id="0"/>
    </w:p>
    <w:p w:rsidR="004548B4" w:rsidRPr="004548B4" w:rsidRDefault="004548B4" w:rsidP="004548B4">
      <w:pPr>
        <w:spacing w:after="240" w:line="240" w:lineRule="auto"/>
        <w:rPr>
          <w:rFonts w:ascii="Times New Roman" w:eastAsia="Times New Roman" w:hAnsi="Times New Roman" w:cs="Times New Roman"/>
          <w:sz w:val="24"/>
          <w:szCs w:val="24"/>
          <w:lang w:val="en-US" w:eastAsia="ru-RU"/>
        </w:rPr>
      </w:pP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r w:rsidRPr="004548B4">
        <w:rPr>
          <w:rFonts w:ascii="Times New Roman" w:eastAsia="Times New Roman" w:hAnsi="Times New Roman" w:cs="Times New Roman"/>
          <w:sz w:val="24"/>
          <w:szCs w:val="24"/>
          <w:lang w:val="en-US" w:eastAsia="ru-RU"/>
        </w:rPr>
        <w:br/>
      </w:r>
    </w:p>
    <w:p w:rsidR="002470D7" w:rsidRDefault="004548B4" w:rsidP="000846B0">
      <w:pPr>
        <w:spacing w:after="120" w:line="240" w:lineRule="auto"/>
        <w:jc w:val="center"/>
        <w:rPr>
          <w:lang w:val="en-US"/>
        </w:rPr>
      </w:pPr>
      <w:r w:rsidRPr="004548B4">
        <w:rPr>
          <w:rFonts w:ascii="Times New Roman" w:eastAsia="Times New Roman" w:hAnsi="Times New Roman" w:cs="Times New Roman"/>
          <w:b/>
          <w:bCs/>
          <w:color w:val="000000"/>
          <w:sz w:val="24"/>
          <w:szCs w:val="24"/>
          <w:lang w:val="en-US" w:eastAsia="ru-RU"/>
        </w:rPr>
        <w:t>Almaty 202</w:t>
      </w:r>
      <w:r w:rsidR="000846B0">
        <w:rPr>
          <w:rFonts w:ascii="Times New Roman" w:eastAsia="Times New Roman" w:hAnsi="Times New Roman" w:cs="Times New Roman"/>
          <w:b/>
          <w:bCs/>
          <w:color w:val="000000"/>
          <w:sz w:val="24"/>
          <w:szCs w:val="24"/>
          <w:lang w:val="en-US" w:eastAsia="ru-RU"/>
        </w:rPr>
        <w:t>1</w:t>
      </w:r>
      <w:r w:rsidR="000846B0" w:rsidRPr="004548B4">
        <w:rPr>
          <w:lang w:val="en-US"/>
        </w:rPr>
        <w:t xml:space="preserve"> </w:t>
      </w:r>
    </w:p>
    <w:p w:rsidR="002470D7" w:rsidRDefault="002470D7">
      <w:pPr>
        <w:rPr>
          <w:lang w:val="en-US"/>
        </w:rPr>
      </w:pPr>
      <w:r>
        <w:rPr>
          <w:lang w:val="en-US"/>
        </w:rPr>
        <w:br w:type="page"/>
      </w:r>
    </w:p>
    <w:p w:rsidR="00793BAA" w:rsidRPr="00793BAA" w:rsidRDefault="00793BAA" w:rsidP="00793BAA">
      <w:pPr>
        <w:pStyle w:val="a3"/>
        <w:spacing w:before="0" w:beforeAutospacing="0" w:after="0" w:afterAutospacing="0"/>
        <w:jc w:val="both"/>
        <w:rPr>
          <w:lang w:val="en-US"/>
        </w:rPr>
      </w:pPr>
      <w:r w:rsidRPr="00793BAA">
        <w:rPr>
          <w:color w:val="000000"/>
          <w:lang w:val="en-US"/>
        </w:rPr>
        <w:lastRenderedPageBreak/>
        <w:t xml:space="preserve">Educational-Methodical Complex of the discipline was compiled by Professor </w:t>
      </w:r>
      <w:proofErr w:type="spellStart"/>
      <w:r w:rsidRPr="00793BAA">
        <w:rPr>
          <w:color w:val="000000"/>
          <w:lang w:val="en-US"/>
        </w:rPr>
        <w:t>Kurmanova</w:t>
      </w:r>
      <w:proofErr w:type="spellEnd"/>
      <w:r w:rsidRPr="00793BAA">
        <w:rPr>
          <w:color w:val="000000"/>
          <w:lang w:val="en-US"/>
        </w:rPr>
        <w:t xml:space="preserve"> G.M.</w:t>
      </w:r>
    </w:p>
    <w:p w:rsidR="00793BAA" w:rsidRPr="00793BAA" w:rsidRDefault="00793BAA" w:rsidP="00793BAA">
      <w:pPr>
        <w:rPr>
          <w:lang w:val="en-US"/>
        </w:rPr>
      </w:pPr>
    </w:p>
    <w:p w:rsidR="00793BAA" w:rsidRPr="00793BAA" w:rsidRDefault="00793BAA" w:rsidP="00793BAA">
      <w:pPr>
        <w:pStyle w:val="a3"/>
        <w:spacing w:before="0" w:beforeAutospacing="0" w:after="0" w:afterAutospacing="0"/>
        <w:rPr>
          <w:lang w:val="en-US"/>
        </w:rPr>
      </w:pPr>
      <w:r w:rsidRPr="00793BAA">
        <w:rPr>
          <w:color w:val="000000"/>
          <w:lang w:val="en-US"/>
        </w:rPr>
        <w:t xml:space="preserve">Based on the educational program </w:t>
      </w:r>
      <w:r w:rsidRPr="00793BAA">
        <w:rPr>
          <w:b/>
          <w:bCs/>
          <w:color w:val="000000"/>
          <w:lang w:val="en-US"/>
        </w:rPr>
        <w:t>6B10103 - General medicine</w:t>
      </w:r>
    </w:p>
    <w:p w:rsidR="00793BAA" w:rsidRPr="00793BAA" w:rsidRDefault="00793BAA" w:rsidP="00793BAA">
      <w:pPr>
        <w:spacing w:after="240"/>
        <w:rPr>
          <w:lang w:val="en-US"/>
        </w:rPr>
      </w:pPr>
      <w:r w:rsidRPr="00793BAA">
        <w:rPr>
          <w:lang w:val="en-US"/>
        </w:rPr>
        <w:br/>
      </w:r>
      <w:r w:rsidRPr="00793BAA">
        <w:rPr>
          <w:lang w:val="en-US"/>
        </w:rPr>
        <w:br/>
      </w:r>
    </w:p>
    <w:p w:rsidR="00793BAA" w:rsidRPr="00793BAA" w:rsidRDefault="00793BAA" w:rsidP="00793BAA">
      <w:pPr>
        <w:pStyle w:val="a3"/>
        <w:spacing w:before="0" w:beforeAutospacing="0" w:after="0" w:afterAutospacing="0"/>
        <w:jc w:val="both"/>
        <w:rPr>
          <w:lang w:val="en-US"/>
        </w:rPr>
      </w:pPr>
      <w:r w:rsidRPr="00793BAA">
        <w:rPr>
          <w:color w:val="000000"/>
          <w:lang w:val="en-US"/>
        </w:rPr>
        <w:t>Considered and recommended at a meeting of the Department of Clinical Disciplines</w:t>
      </w:r>
    </w:p>
    <w:p w:rsidR="00793BAA" w:rsidRPr="00793BAA" w:rsidRDefault="00793BAA" w:rsidP="00793BAA">
      <w:pPr>
        <w:pStyle w:val="a3"/>
        <w:spacing w:before="0" w:beforeAutospacing="0" w:after="0" w:afterAutospacing="0"/>
        <w:jc w:val="both"/>
        <w:rPr>
          <w:lang w:val="en-US"/>
        </w:rPr>
      </w:pPr>
      <w:r w:rsidRPr="00793BAA">
        <w:rPr>
          <w:color w:val="000000"/>
          <w:lang w:val="en-US"/>
        </w:rPr>
        <w:t> "___" ______________ 202</w:t>
      </w:r>
      <w:r>
        <w:rPr>
          <w:color w:val="000000"/>
          <w:lang w:val="en-US"/>
        </w:rPr>
        <w:t>1</w:t>
      </w:r>
      <w:r w:rsidRPr="00793BAA">
        <w:rPr>
          <w:color w:val="000000"/>
          <w:lang w:val="en-US"/>
        </w:rPr>
        <w:t>, protocol No. ...</w:t>
      </w:r>
    </w:p>
    <w:p w:rsidR="00793BAA" w:rsidRPr="00793BAA" w:rsidRDefault="00793BAA" w:rsidP="00793BAA">
      <w:pPr>
        <w:rPr>
          <w:lang w:val="en-US"/>
        </w:rPr>
      </w:pPr>
    </w:p>
    <w:p w:rsidR="00793BAA" w:rsidRPr="00793BAA" w:rsidRDefault="00793BAA" w:rsidP="00793BAA">
      <w:pPr>
        <w:pStyle w:val="a3"/>
        <w:spacing w:before="0" w:beforeAutospacing="0" w:after="0" w:afterAutospacing="0"/>
        <w:jc w:val="both"/>
        <w:rPr>
          <w:lang w:val="en-US"/>
        </w:rPr>
      </w:pPr>
      <w:r w:rsidRPr="00793BAA">
        <w:rPr>
          <w:color w:val="000000"/>
          <w:lang w:val="en-US"/>
        </w:rPr>
        <w:t xml:space="preserve">Head of Chair ____________________________________ prof. </w:t>
      </w:r>
      <w:proofErr w:type="spellStart"/>
      <w:r w:rsidRPr="00793BAA">
        <w:rPr>
          <w:color w:val="000000"/>
          <w:lang w:val="en-US"/>
        </w:rPr>
        <w:t>Kurmanova</w:t>
      </w:r>
      <w:proofErr w:type="spellEnd"/>
      <w:r w:rsidRPr="00793BAA">
        <w:rPr>
          <w:color w:val="000000"/>
          <w:lang w:val="en-US"/>
        </w:rPr>
        <w:t xml:space="preserve"> G.M.</w:t>
      </w:r>
    </w:p>
    <w:p w:rsidR="00793BAA" w:rsidRPr="00793BAA" w:rsidRDefault="00793BAA" w:rsidP="00793BAA">
      <w:pPr>
        <w:pStyle w:val="a3"/>
        <w:spacing w:before="0" w:beforeAutospacing="0" w:after="0" w:afterAutospacing="0"/>
        <w:jc w:val="center"/>
        <w:rPr>
          <w:lang w:val="en-US"/>
        </w:rPr>
      </w:pPr>
      <w:r w:rsidRPr="00793BAA">
        <w:rPr>
          <w:color w:val="000000"/>
          <w:lang w:val="en-US"/>
        </w:rPr>
        <w:t>                                                                                                 (signature)</w:t>
      </w:r>
    </w:p>
    <w:p w:rsidR="00793BAA" w:rsidRPr="00793BAA" w:rsidRDefault="00793BAA" w:rsidP="00793BAA">
      <w:pPr>
        <w:spacing w:after="240"/>
        <w:rPr>
          <w:lang w:val="en-US"/>
        </w:rPr>
      </w:pPr>
      <w:r w:rsidRPr="00793BAA">
        <w:rPr>
          <w:lang w:val="en-US"/>
        </w:rPr>
        <w:br/>
      </w:r>
      <w:r w:rsidRPr="00793BAA">
        <w:rPr>
          <w:lang w:val="en-US"/>
        </w:rPr>
        <w:br/>
      </w:r>
      <w:r w:rsidRPr="00793BAA">
        <w:rPr>
          <w:lang w:val="en-US"/>
        </w:rPr>
        <w:br/>
      </w:r>
    </w:p>
    <w:p w:rsidR="00793BAA" w:rsidRPr="00717DEE" w:rsidRDefault="00793BAA" w:rsidP="00793BAA">
      <w:pPr>
        <w:pStyle w:val="3"/>
        <w:spacing w:before="240" w:after="60"/>
        <w:rPr>
          <w:rFonts w:ascii="Times New Roman" w:hAnsi="Times New Roman" w:cs="Times New Roman"/>
          <w:lang w:val="en-US"/>
        </w:rPr>
      </w:pPr>
      <w:r w:rsidRPr="00717DEE">
        <w:rPr>
          <w:rFonts w:ascii="Times New Roman" w:hAnsi="Times New Roman" w:cs="Times New Roman"/>
          <w:bCs/>
          <w:color w:val="000000"/>
          <w:lang w:val="en-US"/>
        </w:rPr>
        <w:t>Recommended by Methodical committee of HSM</w:t>
      </w:r>
    </w:p>
    <w:p w:rsidR="00793BAA" w:rsidRPr="00717DEE" w:rsidRDefault="00793BAA" w:rsidP="00793BAA">
      <w:pPr>
        <w:pStyle w:val="3"/>
        <w:spacing w:before="240" w:after="60"/>
        <w:rPr>
          <w:rFonts w:ascii="Times New Roman" w:hAnsi="Times New Roman" w:cs="Times New Roman"/>
          <w:lang w:val="en-US"/>
        </w:rPr>
      </w:pPr>
      <w:r w:rsidRPr="00717DEE">
        <w:rPr>
          <w:rFonts w:ascii="Times New Roman" w:hAnsi="Times New Roman" w:cs="Times New Roman"/>
          <w:bCs/>
          <w:color w:val="000000"/>
          <w:lang w:val="en-US"/>
        </w:rPr>
        <w:t>«____</w:t>
      </w:r>
      <w:proofErr w:type="gramStart"/>
      <w:r w:rsidRPr="00717DEE">
        <w:rPr>
          <w:rFonts w:ascii="Times New Roman" w:hAnsi="Times New Roman" w:cs="Times New Roman"/>
          <w:bCs/>
          <w:color w:val="000000"/>
          <w:lang w:val="en-US"/>
        </w:rPr>
        <w:t>»  _</w:t>
      </w:r>
      <w:proofErr w:type="gramEnd"/>
      <w:r w:rsidRPr="00717DEE">
        <w:rPr>
          <w:rFonts w:ascii="Times New Roman" w:hAnsi="Times New Roman" w:cs="Times New Roman"/>
          <w:bCs/>
          <w:color w:val="000000"/>
          <w:lang w:val="en-US"/>
        </w:rPr>
        <w:t>__________  20 21,  protocol  №  </w:t>
      </w:r>
    </w:p>
    <w:p w:rsidR="00793BAA" w:rsidRPr="00717DEE" w:rsidRDefault="00793BAA" w:rsidP="00793BAA">
      <w:pPr>
        <w:rPr>
          <w:rFonts w:ascii="Times New Roman" w:hAnsi="Times New Roman" w:cs="Times New Roman"/>
          <w:lang w:val="en-US"/>
        </w:rPr>
      </w:pPr>
    </w:p>
    <w:p w:rsidR="00793BAA" w:rsidRPr="00793BAA" w:rsidRDefault="00793BAA" w:rsidP="00793BAA">
      <w:pPr>
        <w:pStyle w:val="3"/>
        <w:spacing w:before="240" w:after="60"/>
        <w:rPr>
          <w:rFonts w:ascii="Times New Roman" w:hAnsi="Times New Roman" w:cs="Times New Roman"/>
          <w:lang w:val="en-US"/>
        </w:rPr>
      </w:pPr>
      <w:r w:rsidRPr="00717DEE">
        <w:rPr>
          <w:rFonts w:ascii="Times New Roman" w:hAnsi="Times New Roman" w:cs="Times New Roman"/>
          <w:bCs/>
          <w:color w:val="000000"/>
          <w:lang w:val="en-US"/>
        </w:rPr>
        <w:t xml:space="preserve">Head of Methodical committee of HSM ____________________ </w:t>
      </w:r>
      <w:proofErr w:type="spellStart"/>
      <w:r w:rsidRPr="00717DEE">
        <w:rPr>
          <w:rFonts w:ascii="Times New Roman" w:hAnsi="Times New Roman" w:cs="Times New Roman"/>
          <w:bCs/>
          <w:color w:val="000000"/>
          <w:lang w:val="en-US"/>
        </w:rPr>
        <w:t>Dzhumasheva</w:t>
      </w:r>
      <w:proofErr w:type="spellEnd"/>
      <w:r w:rsidRPr="00717DEE">
        <w:rPr>
          <w:rFonts w:ascii="Times New Roman" w:hAnsi="Times New Roman" w:cs="Times New Roman"/>
          <w:bCs/>
          <w:color w:val="000000"/>
          <w:lang w:val="en-US"/>
        </w:rPr>
        <w:t xml:space="preserve"> </w:t>
      </w:r>
      <w:proofErr w:type="gramStart"/>
      <w:r w:rsidRPr="00717DEE">
        <w:rPr>
          <w:rFonts w:ascii="Times New Roman" w:hAnsi="Times New Roman" w:cs="Times New Roman"/>
          <w:bCs/>
          <w:color w:val="000000"/>
          <w:lang w:val="en-US"/>
        </w:rPr>
        <w:t>R.T</w:t>
      </w:r>
      <w:proofErr w:type="gramEnd"/>
      <w:r w:rsidRPr="00793BAA">
        <w:rPr>
          <w:rFonts w:ascii="Times New Roman" w:hAnsi="Times New Roman" w:cs="Times New Roman"/>
          <w:b/>
          <w:bCs/>
          <w:color w:val="000000"/>
          <w:lang w:val="en-US"/>
        </w:rPr>
        <w:br/>
      </w:r>
      <w:r w:rsidRPr="00717DEE">
        <w:rPr>
          <w:rFonts w:ascii="Times New Roman" w:hAnsi="Times New Roman" w:cs="Times New Roman"/>
          <w:bCs/>
          <w:color w:val="000000"/>
          <w:lang w:val="en-US"/>
        </w:rPr>
        <w:t>                                                                              (signature)</w:t>
      </w:r>
    </w:p>
    <w:p w:rsidR="00793BAA" w:rsidRPr="00793BAA" w:rsidRDefault="00793BAA" w:rsidP="00793BAA">
      <w:pPr>
        <w:spacing w:after="240"/>
        <w:rPr>
          <w:lang w:val="en-US"/>
        </w:rPr>
      </w:pP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r w:rsidRPr="00793BAA">
        <w:rPr>
          <w:lang w:val="en-US"/>
        </w:rPr>
        <w:br/>
      </w:r>
    </w:p>
    <w:p w:rsidR="00793BAA" w:rsidRDefault="00793BAA">
      <w:pPr>
        <w:rPr>
          <w:rFonts w:ascii="Times New Roman" w:eastAsia="Times New Roman" w:hAnsi="Times New Roman" w:cs="Times New Roman"/>
          <w:b/>
          <w:bCs/>
          <w:color w:val="000000"/>
          <w:sz w:val="24"/>
          <w:szCs w:val="24"/>
          <w:lang w:val="en-US" w:eastAsia="ru-RU"/>
        </w:rPr>
      </w:pPr>
      <w:r>
        <w:rPr>
          <w:b/>
          <w:bCs/>
          <w:color w:val="000000"/>
          <w:lang w:val="en-US"/>
        </w:rPr>
        <w:br w:type="page"/>
      </w:r>
    </w:p>
    <w:p w:rsidR="00793BAA" w:rsidRPr="00793BAA" w:rsidRDefault="00793BAA" w:rsidP="00793BAA">
      <w:pPr>
        <w:pStyle w:val="a3"/>
        <w:spacing w:before="0" w:beforeAutospacing="0" w:after="0" w:afterAutospacing="0"/>
        <w:jc w:val="center"/>
        <w:rPr>
          <w:lang w:val="en-US"/>
        </w:rPr>
      </w:pPr>
      <w:r w:rsidRPr="00793BAA">
        <w:rPr>
          <w:b/>
          <w:bCs/>
          <w:color w:val="000000"/>
          <w:lang w:val="en-US"/>
        </w:rPr>
        <w:lastRenderedPageBreak/>
        <w:t xml:space="preserve">Al </w:t>
      </w:r>
      <w:proofErr w:type="spellStart"/>
      <w:r w:rsidRPr="00793BAA">
        <w:rPr>
          <w:b/>
          <w:bCs/>
          <w:color w:val="000000"/>
          <w:lang w:val="en-US"/>
        </w:rPr>
        <w:t>Farabi</w:t>
      </w:r>
      <w:proofErr w:type="spellEnd"/>
      <w:r w:rsidRPr="00793BAA">
        <w:rPr>
          <w:b/>
          <w:bCs/>
          <w:color w:val="000000"/>
          <w:lang w:val="en-US"/>
        </w:rPr>
        <w:t xml:space="preserve"> Kazakh National University</w:t>
      </w:r>
    </w:p>
    <w:p w:rsidR="00793BAA" w:rsidRPr="00793BAA" w:rsidRDefault="00793BAA" w:rsidP="00793BAA">
      <w:pPr>
        <w:pStyle w:val="a3"/>
        <w:spacing w:before="0" w:beforeAutospacing="0" w:after="0" w:afterAutospacing="0"/>
        <w:jc w:val="center"/>
        <w:rPr>
          <w:lang w:val="en-US"/>
        </w:rPr>
      </w:pPr>
      <w:r w:rsidRPr="00793BAA">
        <w:rPr>
          <w:b/>
          <w:bCs/>
          <w:color w:val="000000"/>
          <w:lang w:val="en-US"/>
        </w:rPr>
        <w:t>Faculty of Medicine</w:t>
      </w:r>
    </w:p>
    <w:p w:rsidR="00793BAA" w:rsidRDefault="00793BAA" w:rsidP="00793BAA">
      <w:pPr>
        <w:pStyle w:val="a3"/>
        <w:spacing w:before="0" w:beforeAutospacing="0" w:after="0" w:afterAutospacing="0"/>
        <w:jc w:val="center"/>
      </w:pPr>
      <w:proofErr w:type="spellStart"/>
      <w:r>
        <w:rPr>
          <w:b/>
          <w:bCs/>
          <w:color w:val="000000"/>
        </w:rPr>
        <w:t>Department</w:t>
      </w:r>
      <w:proofErr w:type="spellEnd"/>
      <w:r>
        <w:rPr>
          <w:b/>
          <w:bCs/>
          <w:color w:val="000000"/>
        </w:rPr>
        <w:t xml:space="preserve"> </w:t>
      </w:r>
      <w:proofErr w:type="spellStart"/>
      <w:r>
        <w:rPr>
          <w:b/>
          <w:bCs/>
          <w:color w:val="000000"/>
        </w:rPr>
        <w:t>of</w:t>
      </w:r>
      <w:proofErr w:type="spellEnd"/>
      <w:r>
        <w:rPr>
          <w:b/>
          <w:bCs/>
          <w:color w:val="000000"/>
        </w:rPr>
        <w:t xml:space="preserve"> </w:t>
      </w:r>
      <w:proofErr w:type="spellStart"/>
      <w:r>
        <w:rPr>
          <w:b/>
          <w:bCs/>
          <w:color w:val="000000"/>
        </w:rPr>
        <w:t>Clinical</w:t>
      </w:r>
      <w:proofErr w:type="spellEnd"/>
      <w:r>
        <w:rPr>
          <w:b/>
          <w:bCs/>
          <w:color w:val="000000"/>
        </w:rPr>
        <w:t xml:space="preserve"> </w:t>
      </w:r>
      <w:proofErr w:type="spellStart"/>
      <w:r>
        <w:rPr>
          <w:b/>
          <w:bCs/>
          <w:color w:val="000000"/>
        </w:rPr>
        <w:t>subjects</w:t>
      </w:r>
      <w:proofErr w:type="spellEnd"/>
    </w:p>
    <w:p w:rsidR="00793BAA" w:rsidRDefault="00793BAA" w:rsidP="00793BAA">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36"/>
        <w:gridCol w:w="2717"/>
      </w:tblGrid>
      <w:tr w:rsidR="00793BAA" w:rsidTr="00793BAA">
        <w:tc>
          <w:tcPr>
            <w:tcW w:w="0" w:type="auto"/>
            <w:tcMar>
              <w:top w:w="0" w:type="dxa"/>
              <w:left w:w="115" w:type="dxa"/>
              <w:bottom w:w="0" w:type="dxa"/>
              <w:right w:w="115" w:type="dxa"/>
            </w:tcMar>
            <w:hideMark/>
          </w:tcPr>
          <w:p w:rsidR="00793BAA" w:rsidRDefault="00793BAA">
            <w:pPr>
              <w:spacing w:after="0"/>
            </w:pPr>
          </w:p>
        </w:tc>
        <w:tc>
          <w:tcPr>
            <w:tcW w:w="0" w:type="auto"/>
            <w:tcMar>
              <w:top w:w="0" w:type="dxa"/>
              <w:left w:w="115" w:type="dxa"/>
              <w:bottom w:w="0" w:type="dxa"/>
              <w:right w:w="115" w:type="dxa"/>
            </w:tcMar>
            <w:hideMark/>
          </w:tcPr>
          <w:p w:rsidR="00793BAA" w:rsidRPr="00793BAA" w:rsidRDefault="00793BAA">
            <w:pPr>
              <w:pStyle w:val="1"/>
              <w:spacing w:before="0" w:beforeAutospacing="0" w:after="0" w:afterAutospacing="0"/>
              <w:jc w:val="right"/>
              <w:rPr>
                <w:lang w:val="en-US"/>
              </w:rPr>
            </w:pPr>
            <w:r w:rsidRPr="00793BAA">
              <w:rPr>
                <w:color w:val="000000"/>
                <w:sz w:val="24"/>
                <w:szCs w:val="24"/>
                <w:lang w:val="en-US"/>
              </w:rPr>
              <w:t>Approved </w:t>
            </w:r>
          </w:p>
          <w:p w:rsidR="00793BAA" w:rsidRPr="00793BAA" w:rsidRDefault="00793BAA">
            <w:pPr>
              <w:pStyle w:val="a3"/>
              <w:spacing w:before="0" w:beforeAutospacing="0" w:after="0" w:afterAutospacing="0"/>
              <w:jc w:val="right"/>
              <w:rPr>
                <w:lang w:val="en-US"/>
              </w:rPr>
            </w:pPr>
            <w:r w:rsidRPr="00793BAA">
              <w:rPr>
                <w:b/>
                <w:bCs/>
                <w:color w:val="000000"/>
                <w:lang w:val="en-US"/>
              </w:rPr>
              <w:t>Dean of Faculty </w:t>
            </w:r>
          </w:p>
          <w:p w:rsidR="00793BAA" w:rsidRPr="00793BAA" w:rsidRDefault="00793BAA">
            <w:pPr>
              <w:pStyle w:val="a3"/>
              <w:spacing w:before="0" w:beforeAutospacing="0" w:after="0" w:afterAutospacing="0"/>
              <w:jc w:val="right"/>
              <w:rPr>
                <w:lang w:val="en-US"/>
              </w:rPr>
            </w:pPr>
            <w:r w:rsidRPr="00793BAA">
              <w:rPr>
                <w:color w:val="000000"/>
                <w:lang w:val="en-US"/>
              </w:rPr>
              <w:t>____________________</w:t>
            </w:r>
          </w:p>
          <w:p w:rsidR="00793BAA" w:rsidRPr="00793BAA" w:rsidRDefault="00793BAA">
            <w:pPr>
              <w:pStyle w:val="a3"/>
              <w:spacing w:before="0" w:beforeAutospacing="0" w:after="0" w:afterAutospacing="0"/>
              <w:jc w:val="right"/>
              <w:rPr>
                <w:lang w:val="en-US"/>
              </w:rPr>
            </w:pPr>
            <w:proofErr w:type="spellStart"/>
            <w:r w:rsidRPr="00793BAA">
              <w:rPr>
                <w:b/>
                <w:bCs/>
                <w:color w:val="000000"/>
                <w:lang w:val="en-US"/>
              </w:rPr>
              <w:t>Kalmatayeva</w:t>
            </w:r>
            <w:proofErr w:type="spellEnd"/>
            <w:r w:rsidRPr="00793BAA">
              <w:rPr>
                <w:b/>
                <w:bCs/>
                <w:color w:val="000000"/>
                <w:lang w:val="en-US"/>
              </w:rPr>
              <w:t xml:space="preserve"> </w:t>
            </w:r>
            <w:proofErr w:type="spellStart"/>
            <w:r w:rsidRPr="00793BAA">
              <w:rPr>
                <w:b/>
                <w:bCs/>
                <w:color w:val="000000"/>
                <w:lang w:val="en-US"/>
              </w:rPr>
              <w:t>Zh</w:t>
            </w:r>
            <w:proofErr w:type="spellEnd"/>
            <w:r w:rsidRPr="00793BAA">
              <w:rPr>
                <w:b/>
                <w:bCs/>
                <w:color w:val="000000"/>
                <w:lang w:val="en-US"/>
              </w:rPr>
              <w:t>.</w:t>
            </w:r>
            <w:r>
              <w:rPr>
                <w:b/>
                <w:bCs/>
                <w:color w:val="000000"/>
              </w:rPr>
              <w:t>А</w:t>
            </w:r>
            <w:r w:rsidRPr="00793BAA">
              <w:rPr>
                <w:b/>
                <w:bCs/>
                <w:color w:val="000000"/>
                <w:lang w:val="en-US"/>
              </w:rPr>
              <w:t>.</w:t>
            </w:r>
          </w:p>
          <w:p w:rsidR="00793BAA" w:rsidRPr="000D106F" w:rsidRDefault="00793BAA">
            <w:pPr>
              <w:pStyle w:val="a3"/>
              <w:spacing w:before="0" w:beforeAutospacing="0" w:after="0" w:afterAutospacing="0"/>
              <w:jc w:val="right"/>
              <w:rPr>
                <w:lang w:val="en-US"/>
              </w:rPr>
            </w:pPr>
            <w:r>
              <w:rPr>
                <w:b/>
                <w:bCs/>
                <w:color w:val="000000"/>
              </w:rPr>
              <w:t>"______"________ 202</w:t>
            </w:r>
            <w:r w:rsidR="000D106F">
              <w:rPr>
                <w:b/>
                <w:bCs/>
                <w:color w:val="000000"/>
                <w:lang w:val="en-US"/>
              </w:rPr>
              <w:t>1</w:t>
            </w:r>
          </w:p>
          <w:p w:rsidR="00793BAA" w:rsidRDefault="00793BAA"/>
        </w:tc>
      </w:tr>
    </w:tbl>
    <w:p w:rsidR="00793BAA" w:rsidRDefault="00793BAA" w:rsidP="00793BAA"/>
    <w:p w:rsidR="00793BAA" w:rsidRDefault="00793BAA" w:rsidP="00793BAA">
      <w:pPr>
        <w:pStyle w:val="a3"/>
        <w:spacing w:before="0" w:beforeAutospacing="0" w:after="0" w:afterAutospacing="0"/>
        <w:jc w:val="center"/>
      </w:pPr>
      <w:r>
        <w:rPr>
          <w:b/>
          <w:bCs/>
          <w:color w:val="000000"/>
        </w:rPr>
        <w:t>SYLLABUS</w:t>
      </w:r>
    </w:p>
    <w:p w:rsidR="00793BAA" w:rsidRDefault="005343D1" w:rsidP="00793BAA">
      <w:pPr>
        <w:pStyle w:val="a3"/>
        <w:spacing w:before="0" w:beforeAutospacing="0" w:after="0" w:afterAutospacing="0"/>
        <w:jc w:val="center"/>
      </w:pPr>
      <w:r>
        <w:rPr>
          <w:b/>
          <w:bCs/>
          <w:lang w:val="en-US"/>
        </w:rPr>
        <w:t>6</w:t>
      </w:r>
      <w:r w:rsidR="00793BAA">
        <w:rPr>
          <w:b/>
          <w:bCs/>
          <w:color w:val="FF0000"/>
        </w:rPr>
        <w:t xml:space="preserve"> </w:t>
      </w:r>
      <w:proofErr w:type="spellStart"/>
      <w:r w:rsidR="00793BAA">
        <w:rPr>
          <w:b/>
          <w:bCs/>
          <w:color w:val="000000"/>
        </w:rPr>
        <w:t>semesters</w:t>
      </w:r>
      <w:proofErr w:type="spellEnd"/>
      <w:r w:rsidR="00793BAA">
        <w:rPr>
          <w:b/>
          <w:bCs/>
          <w:color w:val="000000"/>
        </w:rPr>
        <w:t xml:space="preserve"> 2020-2021 </w:t>
      </w:r>
      <w:proofErr w:type="spellStart"/>
      <w:r w:rsidR="00793BAA">
        <w:rPr>
          <w:b/>
          <w:bCs/>
          <w:color w:val="000000"/>
        </w:rPr>
        <w:t>academic</w:t>
      </w:r>
      <w:proofErr w:type="spellEnd"/>
      <w:r w:rsidR="00793BAA">
        <w:rPr>
          <w:b/>
          <w:bCs/>
          <w:color w:val="000000"/>
        </w:rPr>
        <w:t xml:space="preserve"> </w:t>
      </w:r>
      <w:proofErr w:type="spellStart"/>
      <w:r w:rsidR="00793BAA">
        <w:rPr>
          <w:b/>
          <w:bCs/>
          <w:color w:val="000000"/>
        </w:rPr>
        <w:t>year</w:t>
      </w:r>
      <w:proofErr w:type="spellEnd"/>
    </w:p>
    <w:p w:rsidR="00793BAA" w:rsidRDefault="00793BAA" w:rsidP="00793BAA"/>
    <w:p w:rsidR="00793BAA" w:rsidRDefault="00793BAA" w:rsidP="00793BAA">
      <w:pPr>
        <w:pStyle w:val="a3"/>
        <w:spacing w:before="0" w:beforeAutospacing="0" w:after="0" w:afterAutospacing="0"/>
      </w:pPr>
      <w:proofErr w:type="spellStart"/>
      <w:r>
        <w:rPr>
          <w:b/>
          <w:bCs/>
          <w:color w:val="000000"/>
        </w:rPr>
        <w:t>Academic</w:t>
      </w:r>
      <w:proofErr w:type="spellEnd"/>
      <w:r>
        <w:rPr>
          <w:b/>
          <w:bCs/>
          <w:color w:val="000000"/>
        </w:rPr>
        <w:t xml:space="preserve"> </w:t>
      </w:r>
      <w:proofErr w:type="spellStart"/>
      <w:r>
        <w:rPr>
          <w:b/>
          <w:bCs/>
          <w:color w:val="000000"/>
        </w:rPr>
        <w:t>information</w:t>
      </w:r>
      <w:proofErr w:type="spellEnd"/>
      <w:r>
        <w:rPr>
          <w:b/>
          <w:bCs/>
          <w:color w:val="000000"/>
        </w:rPr>
        <w:t xml:space="preserve"> </w:t>
      </w:r>
      <w:proofErr w:type="spellStart"/>
      <w:r>
        <w:rPr>
          <w:b/>
          <w:bCs/>
          <w:color w:val="000000"/>
        </w:rPr>
        <w:t>about</w:t>
      </w:r>
      <w:proofErr w:type="spellEnd"/>
      <w:r>
        <w:rPr>
          <w:b/>
          <w:bCs/>
          <w:color w:val="000000"/>
        </w:rPr>
        <w:t xml:space="preserve"> </w:t>
      </w:r>
      <w:proofErr w:type="spellStart"/>
      <w:r>
        <w:rPr>
          <w:b/>
          <w:bCs/>
          <w:color w:val="000000"/>
        </w:rPr>
        <w:t>course</w:t>
      </w:r>
      <w:proofErr w:type="spellEnd"/>
      <w:r>
        <w:rPr>
          <w:b/>
          <w:bCs/>
          <w:color w:val="000000"/>
        </w:rPr>
        <w:t> </w:t>
      </w:r>
    </w:p>
    <w:p w:rsidR="00793BAA" w:rsidRDefault="00793BAA" w:rsidP="00793BAA"/>
    <w:tbl>
      <w:tblPr>
        <w:tblW w:w="0" w:type="auto"/>
        <w:tblCellMar>
          <w:top w:w="15" w:type="dxa"/>
          <w:left w:w="15" w:type="dxa"/>
          <w:bottom w:w="15" w:type="dxa"/>
          <w:right w:w="15" w:type="dxa"/>
        </w:tblCellMar>
        <w:tblLook w:val="04A0" w:firstRow="1" w:lastRow="0" w:firstColumn="1" w:lastColumn="0" w:noHBand="0" w:noVBand="1"/>
      </w:tblPr>
      <w:tblGrid>
        <w:gridCol w:w="1841"/>
        <w:gridCol w:w="2978"/>
        <w:gridCol w:w="724"/>
        <w:gridCol w:w="310"/>
        <w:gridCol w:w="1003"/>
        <w:gridCol w:w="817"/>
        <w:gridCol w:w="335"/>
        <w:gridCol w:w="335"/>
        <w:gridCol w:w="1852"/>
      </w:tblGrid>
      <w:tr w:rsidR="00793BAA" w:rsidTr="00793BAA">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pPr>
              <w:pStyle w:val="a3"/>
              <w:spacing w:before="0" w:beforeAutospacing="0" w:after="0" w:afterAutospacing="0"/>
              <w:jc w:val="center"/>
            </w:pPr>
            <w:proofErr w:type="spellStart"/>
            <w:r>
              <w:rPr>
                <w:color w:val="000000"/>
              </w:rPr>
              <w:t>Hours</w:t>
            </w:r>
            <w:proofErr w:type="spellEnd"/>
            <w:r>
              <w:rPr>
                <w:color w:val="000000"/>
              </w:rPr>
              <w:t xml:space="preserve"> </w:t>
            </w:r>
            <w:proofErr w:type="spellStart"/>
            <w:r>
              <w:rPr>
                <w:color w:val="000000"/>
              </w:rPr>
              <w:t>per</w:t>
            </w:r>
            <w:proofErr w:type="spellEnd"/>
            <w:r>
              <w:rPr>
                <w:color w:val="000000"/>
              </w:rPr>
              <w:t xml:space="preserve"> </w:t>
            </w:r>
            <w:proofErr w:type="spellStart"/>
            <w:r>
              <w:rPr>
                <w:color w:val="000000"/>
              </w:rPr>
              <w:t>week</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pPr>
              <w:pStyle w:val="a3"/>
              <w:spacing w:before="0" w:beforeAutospacing="0" w:after="0" w:afterAutospacing="0"/>
              <w:jc w:val="center"/>
            </w:pPr>
            <w:proofErr w:type="spellStart"/>
            <w:r>
              <w:rPr>
                <w:color w:val="000000"/>
              </w:rPr>
              <w:t>Number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credits</w:t>
            </w:r>
            <w:proofErr w:type="spellEnd"/>
            <w:r>
              <w:rPr>
                <w:color w:val="000000"/>
              </w:rPr>
              <w:t> </w:t>
            </w:r>
          </w:p>
        </w:tc>
      </w:tr>
      <w:tr w:rsidR="00793BAA" w:rsidTr="00793BAA">
        <w:trPr>
          <w:trHeight w:val="45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Code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discipline</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Name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discipline</w:t>
            </w:r>
            <w:proofErr w:type="spellEnd"/>
            <w:r>
              <w:rPr>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Type</w:t>
            </w:r>
            <w:proofErr w:type="spellEnd"/>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793BAA" w:rsidRDefault="00793BAA">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r>
              <w:rPr>
                <w:color w:val="000000"/>
              </w:rPr>
              <w:t>ECTS</w:t>
            </w:r>
          </w:p>
        </w:tc>
      </w:tr>
      <w:tr w:rsidR="00793BAA" w:rsidTr="00793BAA">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3BAA" w:rsidRDefault="00793BAA">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3BAA" w:rsidRDefault="00793BAA">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3BAA" w:rsidRDefault="00793BAA">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jc w:val="center"/>
            </w:pPr>
            <w:proofErr w:type="spellStart"/>
            <w:r>
              <w:rPr>
                <w:color w:val="000000"/>
              </w:rPr>
              <w:t>Practice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jc w:val="center"/>
            </w:pPr>
            <w:r>
              <w:rPr>
                <w:color w:val="000000"/>
              </w:rPr>
              <w:t>SIWT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jc w:val="center"/>
            </w:pPr>
            <w:r>
              <w:rPr>
                <w:color w:val="000000"/>
              </w:rPr>
              <w:t>SIW</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3BAA" w:rsidRDefault="00793BAA">
            <w:pPr>
              <w:rPr>
                <w:sz w:val="24"/>
                <w:szCs w:val="24"/>
              </w:rPr>
            </w:pPr>
          </w:p>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Pr="008E15DB" w:rsidRDefault="00793BAA">
            <w:pPr>
              <w:pStyle w:val="a3"/>
              <w:spacing w:before="0" w:beforeAutospacing="0" w:after="0" w:afterAutospacing="0"/>
              <w:jc w:val="center"/>
              <w:rPr>
                <w:lang w:val="en-US"/>
              </w:rPr>
            </w:pPr>
            <w:r>
              <w:rPr>
                <w:color w:val="000000"/>
              </w:rPr>
              <w:t>PPS320</w:t>
            </w:r>
            <w:r w:rsidR="008E15DB">
              <w:rPr>
                <w:color w:val="000000"/>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8E15DB">
            <w:pPr>
              <w:pStyle w:val="a3"/>
              <w:spacing w:before="0" w:beforeAutospacing="0" w:after="0" w:afterAutospacing="0"/>
              <w:jc w:val="center"/>
            </w:pPr>
            <w:proofErr w:type="spellStart"/>
            <w:r w:rsidRPr="008E15DB">
              <w:rPr>
                <w:color w:val="000000"/>
              </w:rPr>
              <w:t>Endocrinology</w:t>
            </w:r>
            <w:proofErr w:type="spellEnd"/>
            <w:r w:rsidRPr="008E15DB">
              <w:rPr>
                <w:color w:val="000000"/>
              </w:rPr>
              <w:t xml:space="preserve"> </w:t>
            </w:r>
            <w:proofErr w:type="spellStart"/>
            <w:r w:rsidRPr="008E15DB">
              <w:rPr>
                <w:color w:val="000000"/>
              </w:rPr>
              <w:t>and</w:t>
            </w:r>
            <w:proofErr w:type="spellEnd"/>
            <w:r w:rsidRPr="008E15DB">
              <w:rPr>
                <w:color w:val="000000"/>
              </w:rPr>
              <w:t xml:space="preserve"> </w:t>
            </w:r>
            <w:proofErr w:type="spellStart"/>
            <w:r w:rsidRPr="008E15DB">
              <w:rPr>
                <w:color w:val="000000"/>
              </w:rPr>
              <w:t>Metabolism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jc w:val="center"/>
            </w:pPr>
            <w:r>
              <w:rPr>
                <w:color w:val="000000"/>
              </w:rPr>
              <w:t>BD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Default="00793BAA">
            <w:pPr>
              <w:pStyle w:val="a3"/>
              <w:spacing w:before="0" w:beforeAutospacing="0" w:after="0" w:afterAutospacing="0"/>
              <w:jc w:val="center"/>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Pr="008E15DB" w:rsidRDefault="008E15DB">
            <w:pPr>
              <w:pStyle w:val="a3"/>
              <w:spacing w:before="0" w:beforeAutospacing="0" w:after="0" w:afterAutospacing="0"/>
              <w:jc w:val="center"/>
              <w:rPr>
                <w:lang w:val="en-US"/>
              </w:rPr>
            </w:pPr>
            <w:r>
              <w:rPr>
                <w:color w:val="000000"/>
                <w:lang w:val="en-US"/>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Pr="008E15DB" w:rsidRDefault="008E15DB">
            <w:pPr>
              <w:pStyle w:val="a3"/>
              <w:spacing w:before="0" w:beforeAutospacing="0" w:after="0" w:afterAutospacing="0"/>
              <w:jc w:val="center"/>
              <w:rPr>
                <w:lang w:val="en-US"/>
              </w:rPr>
            </w:pPr>
            <w:r>
              <w:rPr>
                <w:color w:val="000000"/>
                <w:lang w:val="en-US"/>
              </w:rPr>
              <w:t>25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Pr="008E15DB" w:rsidRDefault="008E15DB">
            <w:pPr>
              <w:pStyle w:val="a3"/>
              <w:spacing w:before="0" w:beforeAutospacing="0" w:after="0" w:afterAutospacing="0"/>
              <w:jc w:val="center"/>
              <w:rPr>
                <w:lang w:val="en-US"/>
              </w:rPr>
            </w:pPr>
            <w:r>
              <w:rPr>
                <w:color w:val="000000"/>
                <w:lang w:val="en-US"/>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Pr="008E15DB" w:rsidRDefault="008E15DB">
            <w:pPr>
              <w:pStyle w:val="a3"/>
              <w:spacing w:before="0" w:beforeAutospacing="0" w:after="0" w:afterAutospacing="0"/>
              <w:jc w:val="center"/>
              <w:rPr>
                <w:lang w:val="en-US"/>
              </w:rPr>
            </w:pPr>
            <w:r>
              <w:rPr>
                <w:color w:val="000000"/>
                <w:lang w:val="en-US"/>
              </w:rPr>
              <w:t>5</w:t>
            </w:r>
          </w:p>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r>
      <w:tr w:rsidR="00793BAA" w:rsidTr="00793BA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Course</w:t>
            </w:r>
            <w:proofErr w:type="spellEnd"/>
            <w:r>
              <w:rPr>
                <w:color w:val="000000"/>
              </w:rPr>
              <w:t xml:space="preserve"> </w:t>
            </w:r>
            <w:proofErr w:type="spellStart"/>
            <w:r>
              <w:rPr>
                <w:color w:val="000000"/>
              </w:rPr>
              <w:t>leader</w:t>
            </w:r>
            <w:proofErr w:type="spellEnd"/>
            <w:r>
              <w:rPr>
                <w:color w:val="000000"/>
              </w:rPr>
              <w:t> </w:t>
            </w:r>
          </w:p>
          <w:p w:rsidR="00793BAA" w:rsidRDefault="00793BAA"/>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Pr="008E15DB" w:rsidRDefault="008E15DB">
            <w:pPr>
              <w:pStyle w:val="a3"/>
              <w:spacing w:before="0" w:beforeAutospacing="0" w:after="0" w:afterAutospacing="0"/>
              <w:rPr>
                <w:lang w:val="en-US"/>
              </w:rPr>
            </w:pPr>
            <w:r>
              <w:rPr>
                <w:color w:val="000000"/>
                <w:lang w:val="en-US"/>
              </w:rPr>
              <w:t xml:space="preserve">Mira </w:t>
            </w:r>
            <w:proofErr w:type="spellStart"/>
            <w:r>
              <w:rPr>
                <w:color w:val="000000"/>
                <w:lang w:val="en-US"/>
              </w:rPr>
              <w:t>Turbekova</w:t>
            </w:r>
            <w:proofErr w:type="spellEnd"/>
          </w:p>
          <w:p w:rsidR="00793BAA" w:rsidRDefault="00793BAA"/>
        </w:tc>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pPr>
              <w:pStyle w:val="a3"/>
              <w:spacing w:before="0" w:beforeAutospacing="0" w:after="0" w:afterAutospacing="0"/>
              <w:jc w:val="center"/>
            </w:pPr>
            <w:r>
              <w:rPr>
                <w:color w:val="000000"/>
              </w:rPr>
              <w:t>9.00- 14.00</w:t>
            </w:r>
          </w:p>
          <w:p w:rsidR="00793BAA" w:rsidRDefault="00793BAA"/>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pPr>
              <w:pStyle w:val="a3"/>
              <w:spacing w:before="0" w:beforeAutospacing="0" w:after="0" w:afterAutospacing="0"/>
              <w:jc w:val="center"/>
            </w:pPr>
            <w:proofErr w:type="spellStart"/>
            <w:r>
              <w:rPr>
                <w:color w:val="000000"/>
              </w:rPr>
              <w:t>According</w:t>
            </w:r>
            <w:proofErr w:type="spellEnd"/>
            <w:r>
              <w:rPr>
                <w:color w:val="000000"/>
              </w:rPr>
              <w:t xml:space="preserve"> </w:t>
            </w:r>
            <w:proofErr w:type="spellStart"/>
            <w:r>
              <w:rPr>
                <w:color w:val="000000"/>
              </w:rPr>
              <w:t>sсhedule</w:t>
            </w:r>
            <w:proofErr w:type="spellEnd"/>
          </w:p>
        </w:tc>
      </w:tr>
      <w:tr w:rsidR="008E15DB" w:rsidTr="00793BA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E15DB" w:rsidRDefault="008E15DB" w:rsidP="008E15DB">
            <w:pPr>
              <w:pStyle w:val="a3"/>
              <w:spacing w:before="0" w:beforeAutospacing="0" w:after="0" w:afterAutospacing="0"/>
            </w:pPr>
            <w:r>
              <w:rPr>
                <w:color w:val="000000"/>
              </w:rPr>
              <w:t>e-</w:t>
            </w:r>
            <w:proofErr w:type="spellStart"/>
            <w:r>
              <w:rPr>
                <w:color w:val="000000"/>
              </w:rPr>
              <w:t>mail</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E15DB" w:rsidRPr="008E15DB" w:rsidRDefault="008E15DB" w:rsidP="008E15DB">
            <w:pPr>
              <w:rPr>
                <w:rFonts w:ascii="Times New Roman" w:hAnsi="Times New Roman" w:cs="Times New Roman"/>
                <w:sz w:val="24"/>
                <w:szCs w:val="24"/>
              </w:rPr>
            </w:pPr>
            <w:r w:rsidRPr="008E15DB">
              <w:rPr>
                <w:rFonts w:ascii="Times New Roman" w:hAnsi="Times New Roman" w:cs="Times New Roman"/>
                <w:sz w:val="24"/>
                <w:szCs w:val="24"/>
              </w:rPr>
              <w:t>meerakz@mail.ru</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8E15DB" w:rsidRDefault="008E15DB" w:rsidP="008E15DB">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E15DB" w:rsidRDefault="008E15DB" w:rsidP="008E15DB">
            <w:pPr>
              <w:rPr>
                <w:sz w:val="24"/>
                <w:szCs w:val="24"/>
              </w:rPr>
            </w:pPr>
          </w:p>
        </w:tc>
      </w:tr>
      <w:tr w:rsidR="008E15DB" w:rsidTr="00793BA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E15DB" w:rsidRDefault="008E15DB" w:rsidP="008E15DB">
            <w:pPr>
              <w:pStyle w:val="a3"/>
              <w:spacing w:before="0" w:beforeAutospacing="0" w:after="0" w:afterAutospacing="0"/>
            </w:pPr>
            <w:proofErr w:type="spellStart"/>
            <w:r>
              <w:rPr>
                <w:color w:val="000000"/>
              </w:rPr>
              <w:t>Phone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E15DB" w:rsidRPr="008E15DB" w:rsidRDefault="008E15DB" w:rsidP="008E15DB">
            <w:pPr>
              <w:rPr>
                <w:rFonts w:ascii="Times New Roman" w:hAnsi="Times New Roman" w:cs="Times New Roman"/>
                <w:sz w:val="24"/>
                <w:szCs w:val="24"/>
              </w:rPr>
            </w:pPr>
            <w:r w:rsidRPr="008E15DB">
              <w:rPr>
                <w:rFonts w:ascii="Times New Roman" w:hAnsi="Times New Roman" w:cs="Times New Roman"/>
                <w:sz w:val="24"/>
                <w:szCs w:val="24"/>
              </w:rPr>
              <w:t>+77071917583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E15DB" w:rsidRDefault="008E15DB" w:rsidP="008E15DB"/>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E15DB" w:rsidRDefault="008E15DB" w:rsidP="008E15DB"/>
        </w:tc>
      </w:tr>
      <w:tr w:rsidR="00793BAA" w:rsidTr="00793BA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teacher</w:t>
            </w:r>
            <w:proofErr w:type="spellEnd"/>
          </w:p>
          <w:p w:rsidR="00793BAA" w:rsidRDefault="00793BAA">
            <w:pPr>
              <w:pStyle w:val="a3"/>
              <w:spacing w:before="0" w:beforeAutospacing="0" w:after="0" w:afterAutospacing="0"/>
            </w:pPr>
            <w:r>
              <w:rPr>
                <w:color w:val="000000"/>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8E15DB">
            <w:pPr>
              <w:pStyle w:val="a3"/>
              <w:spacing w:before="0" w:beforeAutospacing="0" w:after="0" w:afterAutospacing="0"/>
            </w:pPr>
            <w:proofErr w:type="spellStart"/>
            <w:r w:rsidRPr="008E15DB">
              <w:rPr>
                <w:color w:val="000000"/>
              </w:rPr>
              <w:t>Karlygash</w:t>
            </w:r>
            <w:proofErr w:type="spellEnd"/>
            <w:r w:rsidRPr="008E15DB">
              <w:rPr>
                <w:color w:val="000000"/>
              </w:rPr>
              <w:t xml:space="preserve"> </w:t>
            </w:r>
            <w:proofErr w:type="spellStart"/>
            <w:r w:rsidRPr="008E15DB">
              <w:rPr>
                <w:color w:val="000000"/>
              </w:rPr>
              <w:t>Tazhibaeva</w:t>
            </w:r>
            <w:proofErr w:type="spellEnd"/>
          </w:p>
        </w:tc>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93BAA" w:rsidRDefault="00793BAA"/>
        </w:tc>
      </w:tr>
      <w:tr w:rsidR="00455AE3" w:rsidTr="00793BA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55AE3" w:rsidRDefault="00455AE3" w:rsidP="00455AE3">
            <w:pPr>
              <w:pStyle w:val="a3"/>
              <w:spacing w:before="0" w:beforeAutospacing="0" w:after="0" w:afterAutospacing="0"/>
            </w:pPr>
            <w:r>
              <w:rPr>
                <w:color w:val="000000"/>
              </w:rPr>
              <w:t>e-</w:t>
            </w:r>
            <w:proofErr w:type="spellStart"/>
            <w:r>
              <w:rPr>
                <w:color w:val="000000"/>
              </w:rPr>
              <w:t>mail</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55AE3" w:rsidRPr="00455AE3" w:rsidRDefault="00455AE3" w:rsidP="00455AE3">
            <w:pPr>
              <w:rPr>
                <w:rFonts w:ascii="Times New Roman" w:hAnsi="Times New Roman" w:cs="Times New Roman"/>
                <w:sz w:val="24"/>
                <w:szCs w:val="24"/>
              </w:rPr>
            </w:pPr>
            <w:r w:rsidRPr="00455AE3">
              <w:rPr>
                <w:rFonts w:ascii="Times New Roman" w:hAnsi="Times New Roman" w:cs="Times New Roman"/>
                <w:sz w:val="24"/>
                <w:szCs w:val="24"/>
              </w:rPr>
              <w:t>karla_ag@mail.ru</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55AE3" w:rsidRDefault="00455AE3" w:rsidP="00455AE3">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55AE3" w:rsidRDefault="00455AE3" w:rsidP="00455AE3">
            <w:pPr>
              <w:rPr>
                <w:sz w:val="24"/>
                <w:szCs w:val="24"/>
              </w:rPr>
            </w:pPr>
          </w:p>
        </w:tc>
      </w:tr>
      <w:tr w:rsidR="00455AE3" w:rsidTr="00793BA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55AE3" w:rsidRDefault="00455AE3" w:rsidP="00455AE3">
            <w:pPr>
              <w:pStyle w:val="a3"/>
              <w:spacing w:before="0" w:beforeAutospacing="0" w:after="0" w:afterAutospacing="0"/>
            </w:pPr>
            <w:proofErr w:type="spellStart"/>
            <w:r>
              <w:rPr>
                <w:color w:val="000000"/>
              </w:rPr>
              <w:t>Phone</w:t>
            </w:r>
            <w:proofErr w:type="spellEnd"/>
            <w:r>
              <w:rPr>
                <w:color w:val="000000"/>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55AE3" w:rsidRPr="00455AE3" w:rsidRDefault="00455AE3" w:rsidP="00455AE3">
            <w:pPr>
              <w:rPr>
                <w:rFonts w:ascii="Times New Roman" w:hAnsi="Times New Roman" w:cs="Times New Roman"/>
                <w:sz w:val="24"/>
                <w:szCs w:val="24"/>
              </w:rPr>
            </w:pPr>
            <w:r w:rsidRPr="00455AE3">
              <w:rPr>
                <w:rFonts w:ascii="Times New Roman" w:hAnsi="Times New Roman" w:cs="Times New Roman"/>
                <w:sz w:val="24"/>
                <w:szCs w:val="24"/>
              </w:rPr>
              <w:t>+77785704616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55AE3" w:rsidRDefault="00455AE3" w:rsidP="00455AE3"/>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55AE3" w:rsidRDefault="00455AE3" w:rsidP="00455AE3"/>
        </w:tc>
      </w:tr>
    </w:tbl>
    <w:p w:rsidR="00793BAA" w:rsidRDefault="00793BAA" w:rsidP="00793BAA"/>
    <w:tbl>
      <w:tblPr>
        <w:tblW w:w="0" w:type="auto"/>
        <w:tblCellMar>
          <w:top w:w="15" w:type="dxa"/>
          <w:left w:w="15" w:type="dxa"/>
          <w:bottom w:w="15" w:type="dxa"/>
          <w:right w:w="15" w:type="dxa"/>
        </w:tblCellMar>
        <w:tblLook w:val="04A0" w:firstRow="1" w:lastRow="0" w:firstColumn="1" w:lastColumn="0" w:noHBand="0" w:noVBand="1"/>
      </w:tblPr>
      <w:tblGrid>
        <w:gridCol w:w="1970"/>
        <w:gridCol w:w="8225"/>
      </w:tblGrid>
      <w:tr w:rsidR="00793BAA" w:rsidRPr="00FF0D37"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Academic</w:t>
            </w:r>
            <w:proofErr w:type="spellEnd"/>
            <w:r>
              <w:rPr>
                <w:color w:val="000000"/>
              </w:rPr>
              <w:t xml:space="preserve"> </w:t>
            </w:r>
            <w:proofErr w:type="spellStart"/>
            <w:r>
              <w:rPr>
                <w:color w:val="000000"/>
              </w:rPr>
              <w:t>presentation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course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907" w:rsidRDefault="0087654F" w:rsidP="00BD4907">
            <w:pPr>
              <w:pStyle w:val="a3"/>
              <w:spacing w:before="0" w:beforeAutospacing="0" w:after="0" w:afterAutospacing="0"/>
              <w:jc w:val="both"/>
              <w:rPr>
                <w:color w:val="000000"/>
                <w:lang w:val="en-US"/>
              </w:rPr>
            </w:pPr>
            <w:r w:rsidRPr="0087654F">
              <w:rPr>
                <w:color w:val="000000"/>
                <w:lang w:val="en-US"/>
              </w:rPr>
              <w:t xml:space="preserve">During the study of course, students should be competent in: </w:t>
            </w:r>
          </w:p>
          <w:p w:rsidR="00A10615" w:rsidRDefault="0087654F" w:rsidP="00BD4907">
            <w:pPr>
              <w:pStyle w:val="a3"/>
              <w:spacing w:before="0" w:beforeAutospacing="0" w:after="0" w:afterAutospacing="0"/>
              <w:jc w:val="both"/>
              <w:rPr>
                <w:color w:val="000000"/>
                <w:lang w:val="en-US"/>
              </w:rPr>
            </w:pPr>
            <w:r w:rsidRPr="0087654F">
              <w:rPr>
                <w:color w:val="000000"/>
                <w:lang w:val="en-US"/>
              </w:rPr>
              <w:t>The discipline includes the study of pathogenesis, pathology, clinical presentation of problems (clinical syndromes) and clinically oriented pharmacology of the endocrine system pathology. Training involves the development of clinical argumentation, analytical and problem-oriented thinking, a deep understanding of the problem in a clinical context; the formation and development of skills for the clinical diagnosis of pathology and the reasonable formation of a syndromic diagnosis</w:t>
            </w:r>
          </w:p>
          <w:p w:rsidR="00A10615" w:rsidRPr="00A10615" w:rsidRDefault="00A10615" w:rsidP="00A10615">
            <w:pPr>
              <w:pStyle w:val="a3"/>
              <w:spacing w:after="0"/>
              <w:jc w:val="both"/>
              <w:rPr>
                <w:color w:val="000000"/>
                <w:lang w:val="en-US"/>
              </w:rPr>
            </w:pPr>
            <w:r w:rsidRPr="00A10615">
              <w:rPr>
                <w:color w:val="000000"/>
                <w:lang w:val="en-US"/>
              </w:rPr>
              <w:t xml:space="preserve">During the study of the discipline students will learn following aspects: </w:t>
            </w:r>
          </w:p>
          <w:p w:rsidR="00A10615" w:rsidRPr="00A10615" w:rsidRDefault="00A10615" w:rsidP="00A10615">
            <w:pPr>
              <w:pStyle w:val="a3"/>
              <w:spacing w:after="0"/>
              <w:jc w:val="both"/>
              <w:rPr>
                <w:color w:val="000000"/>
                <w:lang w:val="en-US"/>
              </w:rPr>
            </w:pPr>
            <w:r w:rsidRPr="00A10615">
              <w:rPr>
                <w:color w:val="000000"/>
                <w:lang w:val="en-US"/>
              </w:rPr>
              <w:t>-Apply knowledge of the pathogenesis of endocrine pathology in the process of diagnosis and treatment, as well as in the process of maintaining homeostasis.</w:t>
            </w:r>
          </w:p>
          <w:p w:rsidR="00A10615" w:rsidRPr="00A10615" w:rsidRDefault="00A10615" w:rsidP="00A10615">
            <w:pPr>
              <w:pStyle w:val="a3"/>
              <w:spacing w:after="0"/>
              <w:jc w:val="both"/>
              <w:rPr>
                <w:color w:val="000000"/>
                <w:lang w:val="en-US"/>
              </w:rPr>
            </w:pPr>
            <w:r w:rsidRPr="00A10615">
              <w:rPr>
                <w:color w:val="000000"/>
                <w:lang w:val="en-US"/>
              </w:rPr>
              <w:lastRenderedPageBreak/>
              <w:t>- To be able to conduct a focused questioning and physical examination of the patient, taking into account age-related features with endocrine pathology.</w:t>
            </w:r>
          </w:p>
          <w:p w:rsidR="00A10615" w:rsidRPr="00A10615" w:rsidRDefault="00A10615" w:rsidP="00A10615">
            <w:pPr>
              <w:pStyle w:val="a3"/>
              <w:spacing w:after="0"/>
              <w:jc w:val="both"/>
              <w:rPr>
                <w:color w:val="000000"/>
                <w:lang w:val="en-US"/>
              </w:rPr>
            </w:pPr>
            <w:r w:rsidRPr="00A10615">
              <w:rPr>
                <w:color w:val="000000"/>
                <w:lang w:val="en-US"/>
              </w:rPr>
              <w:t>- Identify diagnostic and therapeutic interventions related to common diseases affecting the endocrine system.</w:t>
            </w:r>
          </w:p>
          <w:p w:rsidR="00A10615" w:rsidRPr="00A10615" w:rsidRDefault="00A10615" w:rsidP="00A10615">
            <w:pPr>
              <w:pStyle w:val="a3"/>
              <w:spacing w:after="0"/>
              <w:jc w:val="both"/>
              <w:rPr>
                <w:color w:val="000000"/>
                <w:lang w:val="en-US"/>
              </w:rPr>
            </w:pPr>
            <w:r w:rsidRPr="00A10615">
              <w:rPr>
                <w:color w:val="000000"/>
                <w:lang w:val="en-US"/>
              </w:rPr>
              <w:t>- Interpret the basic data of laboratory and instrumental examination in endocrine pathology.</w:t>
            </w:r>
          </w:p>
          <w:p w:rsidR="00A10615" w:rsidRPr="00A10615" w:rsidRDefault="00A10615" w:rsidP="00A10615">
            <w:pPr>
              <w:pStyle w:val="a3"/>
              <w:spacing w:after="0"/>
              <w:jc w:val="both"/>
              <w:rPr>
                <w:color w:val="000000"/>
                <w:lang w:val="en-US"/>
              </w:rPr>
            </w:pPr>
            <w:r w:rsidRPr="00A10615">
              <w:rPr>
                <w:color w:val="000000"/>
                <w:lang w:val="en-US"/>
              </w:rPr>
              <w:t xml:space="preserve">- Integrate knowledge to identify the main syndromes of lesions of the endocrine system: hyperglycemia, hypo-and hyperthyroidism, hypo-and </w:t>
            </w:r>
            <w:proofErr w:type="spellStart"/>
            <w:r w:rsidRPr="00A10615">
              <w:rPr>
                <w:color w:val="000000"/>
                <w:lang w:val="en-US"/>
              </w:rPr>
              <w:t>hypercorticism</w:t>
            </w:r>
            <w:proofErr w:type="spellEnd"/>
            <w:r w:rsidRPr="00A10615">
              <w:rPr>
                <w:color w:val="000000"/>
                <w:lang w:val="en-US"/>
              </w:rPr>
              <w:t>.</w:t>
            </w:r>
          </w:p>
          <w:p w:rsidR="00A10615" w:rsidRPr="00A10615" w:rsidRDefault="00A10615" w:rsidP="00A10615">
            <w:pPr>
              <w:pStyle w:val="a3"/>
              <w:spacing w:after="0"/>
              <w:jc w:val="both"/>
              <w:rPr>
                <w:color w:val="000000"/>
                <w:lang w:val="en-US"/>
              </w:rPr>
            </w:pPr>
            <w:r w:rsidRPr="00A10615">
              <w:rPr>
                <w:color w:val="000000"/>
                <w:lang w:val="en-US"/>
              </w:rPr>
              <w:t>- Describe the social, economic, ethnic and racial factors that play a role in the development, diagnosis and treatment of endocrine diseases.</w:t>
            </w:r>
          </w:p>
          <w:p w:rsidR="00A10615" w:rsidRPr="00A10615" w:rsidRDefault="00A10615" w:rsidP="00A10615">
            <w:pPr>
              <w:pStyle w:val="a3"/>
              <w:spacing w:after="0"/>
              <w:jc w:val="both"/>
              <w:rPr>
                <w:color w:val="000000"/>
                <w:lang w:val="en-US"/>
              </w:rPr>
            </w:pPr>
            <w:r w:rsidRPr="00A10615">
              <w:rPr>
                <w:color w:val="000000"/>
                <w:lang w:val="en-US"/>
              </w:rPr>
              <w:t>- Know the classification, mechanism of action, pharmacokinetics, side effects, indications and contraindications to the use of agents that affect endocrine function and are used in the treatment of diseases of the endocrine system.</w:t>
            </w:r>
          </w:p>
          <w:p w:rsidR="00A10615" w:rsidRPr="00A10615" w:rsidRDefault="00A10615" w:rsidP="00A10615">
            <w:pPr>
              <w:pStyle w:val="a3"/>
              <w:spacing w:after="0"/>
              <w:jc w:val="both"/>
              <w:rPr>
                <w:color w:val="000000"/>
                <w:lang w:val="en-US"/>
              </w:rPr>
            </w:pPr>
            <w:r w:rsidRPr="00A10615">
              <w:rPr>
                <w:color w:val="000000"/>
                <w:lang w:val="en-US"/>
              </w:rPr>
              <w:t>- Demonstrate the ability to effectively conduct medical interviewing, taking into account the rules and norms of the doctor-patient relationship and knowledge of the basic principles of human behavior in different age periods, in normal conditions and with deviations in behavior, in different situations;</w:t>
            </w:r>
          </w:p>
          <w:p w:rsidR="00793BAA" w:rsidRPr="00793BAA" w:rsidRDefault="00A10615" w:rsidP="00A10615">
            <w:pPr>
              <w:pStyle w:val="a3"/>
              <w:spacing w:before="0" w:beforeAutospacing="0" w:after="0" w:afterAutospacing="0"/>
              <w:jc w:val="both"/>
              <w:rPr>
                <w:lang w:val="en-US"/>
              </w:rPr>
            </w:pPr>
            <w:r w:rsidRPr="00A10615">
              <w:rPr>
                <w:color w:val="000000"/>
                <w:lang w:val="en-US"/>
              </w:rPr>
              <w:t>- Demonstrate communication skills in the process of learning and teamwork, skills in working with information resources</w:t>
            </w:r>
          </w:p>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lastRenderedPageBreak/>
              <w:t>Prerequisite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General</w:t>
            </w:r>
            <w:proofErr w:type="spellEnd"/>
            <w:r>
              <w:rPr>
                <w:color w:val="000000"/>
              </w:rPr>
              <w:t xml:space="preserve"> </w:t>
            </w:r>
            <w:proofErr w:type="spellStart"/>
            <w:r>
              <w:rPr>
                <w:color w:val="000000"/>
              </w:rPr>
              <w:t>pathology</w:t>
            </w:r>
            <w:proofErr w:type="spellEnd"/>
            <w:r>
              <w:rPr>
                <w:color w:val="000000"/>
              </w:rPr>
              <w:t> </w:t>
            </w:r>
          </w:p>
          <w:p w:rsidR="00793BAA" w:rsidRDefault="00793BAA"/>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Postrequisite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Profile</w:t>
            </w:r>
            <w:proofErr w:type="spellEnd"/>
            <w:r>
              <w:rPr>
                <w:color w:val="000000"/>
              </w:rPr>
              <w:t xml:space="preserve"> </w:t>
            </w:r>
            <w:proofErr w:type="spellStart"/>
            <w:r>
              <w:rPr>
                <w:color w:val="000000"/>
              </w:rPr>
              <w:t>disciplines</w:t>
            </w:r>
            <w:proofErr w:type="spellEnd"/>
          </w:p>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t>Informational</w:t>
            </w:r>
            <w:proofErr w:type="spellEnd"/>
            <w:r>
              <w:rPr>
                <w:color w:val="000000"/>
              </w:rPr>
              <w:t xml:space="preserve"> </w:t>
            </w:r>
            <w:proofErr w:type="spellStart"/>
            <w:r>
              <w:rPr>
                <w:color w:val="000000"/>
              </w:rPr>
              <w:t>resources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 xml:space="preserve">Essentials of internal medicine / Nicholas J. Talley, Brad </w:t>
            </w:r>
            <w:proofErr w:type="spellStart"/>
            <w:r w:rsidRPr="00290D44">
              <w:rPr>
                <w:color w:val="000000"/>
                <w:lang w:val="en-US"/>
              </w:rPr>
              <w:t>Frankum</w:t>
            </w:r>
            <w:proofErr w:type="spellEnd"/>
            <w:r w:rsidRPr="00290D44">
              <w:rPr>
                <w:color w:val="000000"/>
                <w:lang w:val="en-US"/>
              </w:rPr>
              <w:t xml:space="preserve">, David </w:t>
            </w:r>
            <w:proofErr w:type="spellStart"/>
            <w:r w:rsidRPr="00290D44">
              <w:rPr>
                <w:color w:val="000000"/>
                <w:lang w:val="en-US"/>
              </w:rPr>
              <w:t>Currow</w:t>
            </w:r>
            <w:proofErr w:type="spellEnd"/>
            <w:r w:rsidRPr="00290D44">
              <w:rPr>
                <w:color w:val="000000"/>
                <w:lang w:val="en-US"/>
              </w:rPr>
              <w:t>. Talley, Nicholas Joseph. - 2015. - 3rd ed.</w:t>
            </w:r>
          </w:p>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 xml:space="preserve">Harrison's Principles of Internal Medicine 20th Edition 2018. </w:t>
            </w:r>
          </w:p>
          <w:p w:rsidR="00290D44" w:rsidRPr="00290D44" w:rsidRDefault="00290D44" w:rsidP="00290D44">
            <w:pPr>
              <w:pStyle w:val="a3"/>
              <w:numPr>
                <w:ilvl w:val="0"/>
                <w:numId w:val="1"/>
              </w:numPr>
              <w:spacing w:after="0"/>
              <w:textAlignment w:val="baseline"/>
              <w:rPr>
                <w:color w:val="000000"/>
                <w:lang w:val="en-US"/>
              </w:rPr>
            </w:pPr>
            <w:proofErr w:type="spellStart"/>
            <w:r w:rsidRPr="00290D44">
              <w:rPr>
                <w:color w:val="000000"/>
                <w:lang w:val="en-US"/>
              </w:rPr>
              <w:t>Macleods</w:t>
            </w:r>
            <w:proofErr w:type="spellEnd"/>
            <w:r w:rsidRPr="00290D44">
              <w:rPr>
                <w:color w:val="000000"/>
                <w:lang w:val="en-US"/>
              </w:rPr>
              <w:t xml:space="preserve"> Clinical Examination 13th.ed. Bates Guide to Physical </w:t>
            </w:r>
            <w:proofErr w:type="spellStart"/>
            <w:r w:rsidRPr="00290D44">
              <w:rPr>
                <w:color w:val="000000"/>
                <w:lang w:val="en-US"/>
              </w:rPr>
              <w:t>Exaxmination</w:t>
            </w:r>
            <w:proofErr w:type="spellEnd"/>
            <w:r w:rsidRPr="00290D44">
              <w:rPr>
                <w:color w:val="000000"/>
                <w:lang w:val="en-US"/>
              </w:rPr>
              <w:t xml:space="preserve"> and History Taking 14th Edition 2018</w:t>
            </w:r>
          </w:p>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Skills for Communicating with Patients, Second Edition by Jonathan Silverman, Suzanne Kurtz, Juliet Draper Mechanisms_of_Clinical_Signs_Mark_Dennis__2ed 2016</w:t>
            </w:r>
          </w:p>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Pharmacology 5th ed. - M. Clark, et. al., (Lippincott, 2012).</w:t>
            </w:r>
          </w:p>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100 CASES in Clinical Medicine. Second edition. 2007 P John Rees, James M Pattison and Gwyn Williams.</w:t>
            </w:r>
          </w:p>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 xml:space="preserve">I. </w:t>
            </w:r>
            <w:proofErr w:type="spellStart"/>
            <w:r w:rsidRPr="00290D44">
              <w:rPr>
                <w:color w:val="000000"/>
                <w:lang w:val="en-US"/>
              </w:rPr>
              <w:t>Provenzale</w:t>
            </w:r>
            <w:proofErr w:type="spellEnd"/>
            <w:r w:rsidRPr="00290D44">
              <w:rPr>
                <w:color w:val="000000"/>
                <w:lang w:val="en-US"/>
              </w:rPr>
              <w:t>, James M. II. Nelson, Rendon C. III. Duke University. Medical</w:t>
            </w:r>
          </w:p>
          <w:p w:rsidR="00290D44" w:rsidRPr="00290D44" w:rsidRDefault="00290D44" w:rsidP="00290D44">
            <w:pPr>
              <w:pStyle w:val="a3"/>
              <w:numPr>
                <w:ilvl w:val="0"/>
                <w:numId w:val="1"/>
              </w:numPr>
              <w:spacing w:after="0"/>
              <w:textAlignment w:val="baseline"/>
              <w:rPr>
                <w:color w:val="000000"/>
                <w:lang w:val="en-US"/>
              </w:rPr>
            </w:pPr>
            <w:r w:rsidRPr="00290D44">
              <w:rPr>
                <w:color w:val="000000"/>
                <w:lang w:val="en-US"/>
              </w:rPr>
              <w:t>Center. Dept. of Radiology. IV. Title: Radiology case review.</w:t>
            </w:r>
          </w:p>
          <w:p w:rsidR="00793BAA" w:rsidRDefault="00793BAA">
            <w:pPr>
              <w:pStyle w:val="a3"/>
              <w:spacing w:before="0" w:beforeAutospacing="0" w:after="0" w:afterAutospacing="0"/>
            </w:pPr>
            <w:proofErr w:type="spellStart"/>
            <w:r>
              <w:rPr>
                <w:b/>
                <w:bCs/>
                <w:color w:val="000000"/>
              </w:rPr>
              <w:t>Internet</w:t>
            </w:r>
            <w:proofErr w:type="spellEnd"/>
            <w:r>
              <w:rPr>
                <w:b/>
                <w:bCs/>
                <w:color w:val="000000"/>
              </w:rPr>
              <w:t xml:space="preserve"> </w:t>
            </w:r>
            <w:proofErr w:type="spellStart"/>
            <w:r>
              <w:rPr>
                <w:b/>
                <w:bCs/>
                <w:color w:val="000000"/>
              </w:rPr>
              <w:t>sources</w:t>
            </w:r>
            <w:proofErr w:type="spellEnd"/>
          </w:p>
          <w:p w:rsidR="00793BAA" w:rsidRDefault="00793BAA">
            <w:pPr>
              <w:pStyle w:val="a3"/>
              <w:numPr>
                <w:ilvl w:val="0"/>
                <w:numId w:val="2"/>
              </w:numPr>
              <w:spacing w:before="0" w:beforeAutospacing="0" w:after="0" w:afterAutospacing="0"/>
              <w:textAlignment w:val="baseline"/>
              <w:rPr>
                <w:b/>
                <w:bCs/>
                <w:color w:val="000000"/>
              </w:rPr>
            </w:pPr>
            <w:r>
              <w:rPr>
                <w:color w:val="000000"/>
              </w:rPr>
              <w:t>Medscape.com </w:t>
            </w:r>
          </w:p>
          <w:p w:rsidR="005F0060" w:rsidRPr="005F0060" w:rsidRDefault="00793BAA" w:rsidP="005F0060">
            <w:pPr>
              <w:pStyle w:val="a3"/>
              <w:numPr>
                <w:ilvl w:val="0"/>
                <w:numId w:val="2"/>
              </w:numPr>
              <w:spacing w:before="0" w:beforeAutospacing="0" w:after="0" w:afterAutospacing="0"/>
              <w:textAlignment w:val="baseline"/>
              <w:rPr>
                <w:b/>
                <w:bCs/>
                <w:color w:val="000000"/>
              </w:rPr>
            </w:pPr>
            <w:r>
              <w:rPr>
                <w:color w:val="000000"/>
              </w:rPr>
              <w:t>Oxfordmedicine.com </w:t>
            </w:r>
          </w:p>
          <w:p w:rsidR="005F0060" w:rsidRDefault="00FF0D37" w:rsidP="005F0060">
            <w:pPr>
              <w:pStyle w:val="a3"/>
              <w:numPr>
                <w:ilvl w:val="0"/>
                <w:numId w:val="2"/>
              </w:numPr>
              <w:spacing w:before="0" w:beforeAutospacing="0" w:after="0" w:afterAutospacing="0"/>
              <w:textAlignment w:val="baseline"/>
              <w:rPr>
                <w:b/>
                <w:bCs/>
                <w:color w:val="000000"/>
              </w:rPr>
            </w:pPr>
            <w:hyperlink r:id="rId5" w:history="1">
              <w:r w:rsidR="00793BAA">
                <w:rPr>
                  <w:rStyle w:val="a4"/>
                  <w:color w:val="000000"/>
                </w:rPr>
                <w:t>Uptodate.com</w:t>
              </w:r>
            </w:hyperlink>
            <w:r w:rsidR="00793BAA">
              <w:rPr>
                <w:b/>
                <w:bCs/>
                <w:color w:val="000000"/>
              </w:rPr>
              <w:t> </w:t>
            </w:r>
          </w:p>
          <w:p w:rsidR="00793BAA" w:rsidRDefault="005F0060" w:rsidP="005F0060">
            <w:pPr>
              <w:pStyle w:val="a3"/>
              <w:numPr>
                <w:ilvl w:val="0"/>
                <w:numId w:val="2"/>
              </w:numPr>
              <w:spacing w:before="0" w:beforeAutospacing="0" w:after="0" w:afterAutospacing="0"/>
              <w:textAlignment w:val="baseline"/>
              <w:rPr>
                <w:b/>
                <w:bCs/>
                <w:color w:val="000000"/>
              </w:rPr>
            </w:pPr>
            <w:r w:rsidRPr="00482C7B">
              <w:rPr>
                <w:rFonts w:eastAsia="Calibri"/>
                <w:lang w:val="en-US" w:eastAsia="en-US"/>
              </w:rPr>
              <w:t>https</w:t>
            </w:r>
            <w:r w:rsidRPr="005F0060">
              <w:rPr>
                <w:rFonts w:eastAsia="Calibri"/>
                <w:lang w:eastAsia="en-US"/>
              </w:rPr>
              <w:t>://</w:t>
            </w:r>
            <w:proofErr w:type="spellStart"/>
            <w:r w:rsidRPr="00482C7B">
              <w:rPr>
                <w:rFonts w:eastAsia="Calibri"/>
                <w:lang w:val="en-US" w:eastAsia="en-US"/>
              </w:rPr>
              <w:t>geekymedics</w:t>
            </w:r>
            <w:proofErr w:type="spellEnd"/>
            <w:r w:rsidRPr="005F0060">
              <w:rPr>
                <w:rFonts w:eastAsia="Calibri"/>
                <w:lang w:eastAsia="en-US"/>
              </w:rPr>
              <w:t>.</w:t>
            </w:r>
            <w:r w:rsidRPr="00482C7B">
              <w:rPr>
                <w:rFonts w:eastAsia="Calibri"/>
                <w:lang w:val="en-US" w:eastAsia="en-US"/>
              </w:rPr>
              <w:t>com</w:t>
            </w:r>
            <w:r w:rsidRPr="005F0060">
              <w:rPr>
                <w:rFonts w:eastAsia="Calibri"/>
                <w:lang w:eastAsia="en-US"/>
              </w:rPr>
              <w:t>/</w:t>
            </w:r>
            <w:r w:rsidRPr="00482C7B">
              <w:rPr>
                <w:rFonts w:eastAsia="Calibri"/>
                <w:lang w:val="en-US" w:eastAsia="en-US"/>
              </w:rPr>
              <w:t>category</w:t>
            </w:r>
            <w:r w:rsidRPr="005F0060">
              <w:rPr>
                <w:rFonts w:eastAsia="Calibri"/>
                <w:lang w:eastAsia="en-US"/>
              </w:rPr>
              <w:t>/</w:t>
            </w:r>
            <w:proofErr w:type="spellStart"/>
            <w:r w:rsidRPr="00482C7B">
              <w:rPr>
                <w:rFonts w:eastAsia="Calibri"/>
                <w:lang w:val="en-US" w:eastAsia="en-US"/>
              </w:rPr>
              <w:t>osce</w:t>
            </w:r>
            <w:proofErr w:type="spellEnd"/>
            <w:r w:rsidRPr="005F0060">
              <w:rPr>
                <w:rFonts w:eastAsia="Calibri"/>
                <w:lang w:eastAsia="en-US"/>
              </w:rPr>
              <w:t>/</w:t>
            </w:r>
            <w:r w:rsidRPr="00482C7B">
              <w:rPr>
                <w:rFonts w:eastAsia="Calibri"/>
                <w:lang w:val="en-US" w:eastAsia="en-US"/>
              </w:rPr>
              <w:t>clinical</w:t>
            </w:r>
            <w:r w:rsidRPr="005F0060">
              <w:rPr>
                <w:rFonts w:eastAsia="Calibri"/>
                <w:lang w:eastAsia="en-US"/>
              </w:rPr>
              <w:t>-</w:t>
            </w:r>
            <w:r w:rsidRPr="00482C7B">
              <w:rPr>
                <w:rFonts w:eastAsia="Calibri"/>
                <w:lang w:val="en-US" w:eastAsia="en-US"/>
              </w:rPr>
              <w:t>examination</w:t>
            </w:r>
            <w:r w:rsidRPr="005F0060">
              <w:rPr>
                <w:rFonts w:eastAsia="Calibri"/>
                <w:lang w:eastAsia="en-US"/>
              </w:rPr>
              <w:t>/</w:t>
            </w:r>
            <w:r w:rsidR="00793BAA">
              <w:rPr>
                <w:b/>
                <w:bCs/>
                <w:color w:val="000000"/>
              </w:rPr>
              <w:t> </w:t>
            </w:r>
          </w:p>
        </w:tc>
      </w:tr>
      <w:tr w:rsidR="00793BAA" w:rsidRPr="00FF0D37"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Pr="00793BAA" w:rsidRDefault="00793BAA">
            <w:pPr>
              <w:pStyle w:val="a3"/>
              <w:spacing w:before="0" w:beforeAutospacing="0" w:after="0" w:afterAutospacing="0"/>
              <w:rPr>
                <w:lang w:val="en-US"/>
              </w:rPr>
            </w:pPr>
            <w:r w:rsidRPr="00793BAA">
              <w:rPr>
                <w:color w:val="000000"/>
                <w:lang w:val="en-US"/>
              </w:rPr>
              <w:t>Academic policy of the course in the context of university values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Pr="00793BAA" w:rsidRDefault="00793BAA">
            <w:pPr>
              <w:pStyle w:val="a3"/>
              <w:spacing w:before="0" w:beforeAutospacing="0" w:after="0" w:afterAutospacing="0"/>
              <w:ind w:right="140"/>
              <w:rPr>
                <w:lang w:val="en-US"/>
              </w:rPr>
            </w:pPr>
            <w:r w:rsidRPr="00793BAA">
              <w:rPr>
                <w:b/>
                <w:bCs/>
                <w:color w:val="000000"/>
                <w:lang w:val="en-US"/>
              </w:rPr>
              <w:t>The rules of academic conduct:</w:t>
            </w:r>
          </w:p>
          <w:p w:rsidR="00793BAA" w:rsidRDefault="00793BAA">
            <w:pPr>
              <w:pStyle w:val="a3"/>
              <w:spacing w:before="0" w:beforeAutospacing="0" w:after="0" w:afterAutospacing="0"/>
              <w:ind w:left="720" w:right="140"/>
            </w:pPr>
            <w:r>
              <w:rPr>
                <w:b/>
                <w:bCs/>
                <w:color w:val="000000"/>
              </w:rPr>
              <w:t xml:space="preserve">1) </w:t>
            </w:r>
            <w:proofErr w:type="spellStart"/>
            <w:r>
              <w:rPr>
                <w:b/>
                <w:bCs/>
                <w:color w:val="000000"/>
              </w:rPr>
              <w:t>Appearance</w:t>
            </w:r>
            <w:proofErr w:type="spellEnd"/>
            <w:r>
              <w:rPr>
                <w:b/>
                <w:bCs/>
                <w:color w:val="000000"/>
              </w:rPr>
              <w:t>:</w:t>
            </w:r>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office</w:t>
            </w:r>
            <w:proofErr w:type="spellEnd"/>
            <w:r>
              <w:rPr>
                <w:color w:val="000000"/>
              </w:rPr>
              <w:t xml:space="preserve"> </w:t>
            </w:r>
            <w:proofErr w:type="spellStart"/>
            <w:r>
              <w:rPr>
                <w:color w:val="000000"/>
              </w:rPr>
              <w:t>dress</w:t>
            </w:r>
            <w:proofErr w:type="spellEnd"/>
            <w:r>
              <w:rPr>
                <w:color w:val="000000"/>
              </w:rPr>
              <w:t xml:space="preserve"> </w:t>
            </w:r>
            <w:proofErr w:type="spellStart"/>
            <w:r>
              <w:rPr>
                <w:color w:val="000000"/>
              </w:rPr>
              <w:t>code</w:t>
            </w:r>
            <w:proofErr w:type="spellEnd"/>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clean</w:t>
            </w:r>
            <w:proofErr w:type="spellEnd"/>
            <w:r>
              <w:rPr>
                <w:color w:val="000000"/>
              </w:rPr>
              <w:t xml:space="preserve"> </w:t>
            </w:r>
            <w:proofErr w:type="spellStart"/>
            <w:r>
              <w:rPr>
                <w:color w:val="000000"/>
              </w:rPr>
              <w:t>ironed</w:t>
            </w:r>
            <w:proofErr w:type="spellEnd"/>
            <w:r>
              <w:rPr>
                <w:color w:val="000000"/>
              </w:rPr>
              <w:t xml:space="preserve"> </w:t>
            </w:r>
            <w:proofErr w:type="spellStart"/>
            <w:r>
              <w:rPr>
                <w:color w:val="000000"/>
              </w:rPr>
              <w:t>white</w:t>
            </w:r>
            <w:proofErr w:type="spellEnd"/>
            <w:r>
              <w:rPr>
                <w:color w:val="000000"/>
              </w:rPr>
              <w:t xml:space="preserve"> </w:t>
            </w:r>
            <w:proofErr w:type="spellStart"/>
            <w:r>
              <w:rPr>
                <w:color w:val="000000"/>
              </w:rPr>
              <w:t>coat</w:t>
            </w:r>
            <w:proofErr w:type="spellEnd"/>
            <w:r>
              <w:rPr>
                <w:color w:val="000000"/>
              </w:rPr>
              <w:t> </w:t>
            </w:r>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lastRenderedPageBreak/>
              <w:t>medical</w:t>
            </w:r>
            <w:proofErr w:type="spellEnd"/>
            <w:r>
              <w:rPr>
                <w:color w:val="000000"/>
              </w:rPr>
              <w:t xml:space="preserve"> </w:t>
            </w:r>
            <w:proofErr w:type="spellStart"/>
            <w:r>
              <w:rPr>
                <w:color w:val="000000"/>
              </w:rPr>
              <w:t>mask</w:t>
            </w:r>
            <w:proofErr w:type="spellEnd"/>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medical</w:t>
            </w:r>
            <w:proofErr w:type="spellEnd"/>
            <w:r>
              <w:rPr>
                <w:color w:val="000000"/>
              </w:rPr>
              <w:t xml:space="preserve"> </w:t>
            </w:r>
            <w:proofErr w:type="spellStart"/>
            <w:r>
              <w:rPr>
                <w:color w:val="000000"/>
              </w:rPr>
              <w:t>cap</w:t>
            </w:r>
            <w:proofErr w:type="spellEnd"/>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medical</w:t>
            </w:r>
            <w:proofErr w:type="spellEnd"/>
            <w:r>
              <w:rPr>
                <w:color w:val="000000"/>
              </w:rPr>
              <w:t xml:space="preserve"> </w:t>
            </w:r>
            <w:proofErr w:type="spellStart"/>
            <w:r>
              <w:rPr>
                <w:color w:val="000000"/>
              </w:rPr>
              <w:t>gloves</w:t>
            </w:r>
            <w:proofErr w:type="spellEnd"/>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second</w:t>
            </w:r>
            <w:proofErr w:type="spellEnd"/>
            <w:r>
              <w:rPr>
                <w:color w:val="000000"/>
              </w:rPr>
              <w:t xml:space="preserve"> </w:t>
            </w:r>
            <w:proofErr w:type="spellStart"/>
            <w:r>
              <w:rPr>
                <w:color w:val="000000"/>
              </w:rPr>
              <w:t>pair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shoes</w:t>
            </w:r>
            <w:proofErr w:type="spellEnd"/>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spotless</w:t>
            </w:r>
            <w:proofErr w:type="spellEnd"/>
            <w:r>
              <w:rPr>
                <w:color w:val="000000"/>
              </w:rPr>
              <w:t xml:space="preserve"> </w:t>
            </w:r>
            <w:proofErr w:type="spellStart"/>
            <w:r>
              <w:rPr>
                <w:color w:val="000000"/>
              </w:rPr>
              <w:t>hair</w:t>
            </w:r>
            <w:proofErr w:type="spellEnd"/>
            <w:r>
              <w:rPr>
                <w:color w:val="000000"/>
              </w:rPr>
              <w:t xml:space="preserve">, </w:t>
            </w:r>
            <w:proofErr w:type="spellStart"/>
            <w:r>
              <w:rPr>
                <w:color w:val="000000"/>
              </w:rPr>
              <w:t>neat</w:t>
            </w:r>
            <w:proofErr w:type="spellEnd"/>
            <w:r>
              <w:rPr>
                <w:color w:val="000000"/>
              </w:rPr>
              <w:t xml:space="preserve"> </w:t>
            </w:r>
            <w:proofErr w:type="spellStart"/>
            <w:r>
              <w:rPr>
                <w:color w:val="000000"/>
              </w:rPr>
              <w:t>nails</w:t>
            </w:r>
            <w:proofErr w:type="spellEnd"/>
          </w:p>
          <w:p w:rsidR="00793BAA" w:rsidRDefault="00793BAA" w:rsidP="00BB7A2C">
            <w:pPr>
              <w:pStyle w:val="a3"/>
              <w:numPr>
                <w:ilvl w:val="0"/>
                <w:numId w:val="4"/>
              </w:numPr>
              <w:spacing w:before="0" w:beforeAutospacing="0" w:after="0" w:afterAutospacing="0"/>
              <w:ind w:left="1440" w:right="140"/>
              <w:textAlignment w:val="baseline"/>
              <w:rPr>
                <w:color w:val="000000"/>
              </w:rPr>
            </w:pPr>
            <w:proofErr w:type="spellStart"/>
            <w:r>
              <w:rPr>
                <w:color w:val="000000"/>
              </w:rPr>
              <w:t>name</w:t>
            </w:r>
            <w:proofErr w:type="spellEnd"/>
            <w:r>
              <w:rPr>
                <w:color w:val="000000"/>
              </w:rPr>
              <w:t xml:space="preserve"> </w:t>
            </w:r>
            <w:proofErr w:type="spellStart"/>
            <w:r>
              <w:rPr>
                <w:color w:val="000000"/>
              </w:rPr>
              <w:t>badge</w:t>
            </w:r>
            <w:proofErr w:type="spellEnd"/>
            <w:r>
              <w:rPr>
                <w:color w:val="000000"/>
              </w:rPr>
              <w:t> </w:t>
            </w:r>
          </w:p>
          <w:p w:rsidR="00793BAA" w:rsidRPr="00793BAA" w:rsidRDefault="00793BAA">
            <w:pPr>
              <w:pStyle w:val="a3"/>
              <w:spacing w:before="0" w:beforeAutospacing="0" w:after="0" w:afterAutospacing="0"/>
              <w:ind w:left="720" w:right="140"/>
              <w:rPr>
                <w:lang w:val="en-US"/>
              </w:rPr>
            </w:pPr>
            <w:r w:rsidRPr="00793BAA">
              <w:rPr>
                <w:b/>
                <w:bCs/>
                <w:color w:val="000000"/>
                <w:lang w:val="en-US"/>
              </w:rPr>
              <w:t xml:space="preserve">2) necessary to have a </w:t>
            </w:r>
            <w:proofErr w:type="spellStart"/>
            <w:r w:rsidRPr="00793BAA">
              <w:rPr>
                <w:b/>
                <w:bCs/>
                <w:color w:val="000000"/>
                <w:lang w:val="en-US"/>
              </w:rPr>
              <w:t>phonendoscope</w:t>
            </w:r>
            <w:proofErr w:type="spellEnd"/>
            <w:r w:rsidRPr="00793BAA">
              <w:rPr>
                <w:b/>
                <w:bCs/>
                <w:color w:val="000000"/>
                <w:lang w:val="en-US"/>
              </w:rPr>
              <w:t>, blood pressure monitor, measuring tape</w:t>
            </w:r>
          </w:p>
          <w:p w:rsidR="00793BAA" w:rsidRPr="00793BAA" w:rsidRDefault="00793BAA">
            <w:pPr>
              <w:pStyle w:val="a3"/>
              <w:spacing w:before="0" w:beforeAutospacing="0" w:after="0" w:afterAutospacing="0"/>
              <w:ind w:left="720" w:right="140"/>
              <w:rPr>
                <w:lang w:val="en-US"/>
              </w:rPr>
            </w:pPr>
            <w:r w:rsidRPr="00793BAA">
              <w:rPr>
                <w:b/>
                <w:bCs/>
                <w:color w:val="FF0000"/>
                <w:lang w:val="en-US"/>
              </w:rPr>
              <w:t>3) Properly executed sanitary (medical) book.</w:t>
            </w:r>
          </w:p>
          <w:p w:rsidR="00793BAA" w:rsidRPr="00793BAA" w:rsidRDefault="00793BAA">
            <w:pPr>
              <w:pStyle w:val="a3"/>
              <w:spacing w:before="0" w:beforeAutospacing="0" w:after="0" w:afterAutospacing="0"/>
              <w:jc w:val="both"/>
              <w:rPr>
                <w:lang w:val="en-US"/>
              </w:rPr>
            </w:pPr>
            <w:r w:rsidRPr="00793BAA">
              <w:rPr>
                <w:color w:val="000000"/>
                <w:lang w:val="en-US"/>
              </w:rPr>
              <w:t>2)  Mandatory compliance with the rules of personal hygiene and safety</w:t>
            </w:r>
          </w:p>
          <w:p w:rsidR="00793BAA" w:rsidRPr="00793BAA" w:rsidRDefault="00793BAA">
            <w:pPr>
              <w:pStyle w:val="a3"/>
              <w:spacing w:before="0" w:beforeAutospacing="0" w:after="0" w:afterAutospacing="0"/>
              <w:jc w:val="both"/>
              <w:rPr>
                <w:lang w:val="en-US"/>
              </w:rPr>
            </w:pPr>
            <w:r w:rsidRPr="00793BAA">
              <w:rPr>
                <w:color w:val="000000"/>
                <w:lang w:val="en-US"/>
              </w:rPr>
              <w:t>3) Systematic preparation for the educational process.</w:t>
            </w:r>
          </w:p>
          <w:p w:rsidR="00793BAA" w:rsidRPr="00793BAA" w:rsidRDefault="00793BAA">
            <w:pPr>
              <w:pStyle w:val="a3"/>
              <w:spacing w:before="0" w:beforeAutospacing="0" w:after="0" w:afterAutospacing="0"/>
              <w:jc w:val="both"/>
              <w:rPr>
                <w:lang w:val="en-US"/>
              </w:rPr>
            </w:pPr>
            <w:r w:rsidRPr="00793BAA">
              <w:rPr>
                <w:color w:val="000000"/>
                <w:lang w:val="en-US"/>
              </w:rPr>
              <w:t>4) Accurate and timely record keeping.</w:t>
            </w:r>
          </w:p>
          <w:p w:rsidR="00793BAA" w:rsidRPr="00793BAA" w:rsidRDefault="00793BAA">
            <w:pPr>
              <w:pStyle w:val="a3"/>
              <w:spacing w:before="0" w:beforeAutospacing="0" w:after="0" w:afterAutospacing="0"/>
              <w:jc w:val="both"/>
              <w:rPr>
                <w:lang w:val="en-US"/>
              </w:rPr>
            </w:pPr>
            <w:r w:rsidRPr="00793BAA">
              <w:rPr>
                <w:color w:val="000000"/>
                <w:lang w:val="en-US"/>
              </w:rPr>
              <w:t>5) Active participation in the medical-diagnostic and social activities of the departments.</w:t>
            </w:r>
          </w:p>
          <w:p w:rsidR="00793BAA" w:rsidRPr="00793BAA" w:rsidRDefault="00793BAA">
            <w:pPr>
              <w:rPr>
                <w:lang w:val="en-US"/>
              </w:rPr>
            </w:pPr>
          </w:p>
          <w:p w:rsidR="00793BAA" w:rsidRDefault="00793BAA">
            <w:pPr>
              <w:pStyle w:val="a3"/>
              <w:spacing w:before="0" w:beforeAutospacing="0" w:after="0" w:afterAutospacing="0"/>
              <w:jc w:val="both"/>
            </w:pPr>
            <w:proofErr w:type="spellStart"/>
            <w:r>
              <w:rPr>
                <w:color w:val="000000"/>
              </w:rPr>
              <w:t>Discipline</w:t>
            </w:r>
            <w:proofErr w:type="spellEnd"/>
            <w:r>
              <w:rPr>
                <w:color w:val="000000"/>
              </w:rPr>
              <w:t>:</w:t>
            </w:r>
          </w:p>
          <w:p w:rsidR="00793BAA" w:rsidRPr="00793BAA" w:rsidRDefault="00793BAA" w:rsidP="00BB7A2C">
            <w:pPr>
              <w:pStyle w:val="a3"/>
              <w:numPr>
                <w:ilvl w:val="0"/>
                <w:numId w:val="5"/>
              </w:numPr>
              <w:spacing w:before="0" w:beforeAutospacing="0" w:after="0" w:afterAutospacing="0"/>
              <w:jc w:val="both"/>
              <w:textAlignment w:val="baseline"/>
              <w:rPr>
                <w:color w:val="000000"/>
                <w:lang w:val="en-US"/>
              </w:rPr>
            </w:pPr>
            <w:r w:rsidRPr="00793BAA">
              <w:rPr>
                <w:color w:val="000000"/>
                <w:lang w:val="en-US"/>
              </w:rPr>
              <w:t>No late arrivals or morning conference. If late - the decision on admission to class is made by the teacher who leads the class. After the third delay, he writes an explanatory letter to the head of the department indicating the reasons for the delay and goes to the dean's office to obtain admission to the lesson.</w:t>
            </w:r>
          </w:p>
          <w:p w:rsidR="00793BAA" w:rsidRPr="00793BAA" w:rsidRDefault="00793BAA" w:rsidP="00BB7A2C">
            <w:pPr>
              <w:pStyle w:val="a3"/>
              <w:numPr>
                <w:ilvl w:val="0"/>
                <w:numId w:val="5"/>
              </w:numPr>
              <w:spacing w:before="0" w:beforeAutospacing="0" w:after="0" w:afterAutospacing="0"/>
              <w:jc w:val="both"/>
              <w:textAlignment w:val="baseline"/>
              <w:rPr>
                <w:color w:val="000000"/>
                <w:lang w:val="en-US"/>
              </w:rPr>
            </w:pPr>
            <w:r w:rsidRPr="00793BAA">
              <w:rPr>
                <w:color w:val="000000"/>
                <w:lang w:val="en-US"/>
              </w:rPr>
              <w:t>Departure from class before the scheduled time, being outside the workplace during training time is regarded as absenteeism.</w:t>
            </w:r>
          </w:p>
          <w:p w:rsidR="00793BAA" w:rsidRPr="00793BAA" w:rsidRDefault="00793BAA" w:rsidP="00BB7A2C">
            <w:pPr>
              <w:pStyle w:val="a3"/>
              <w:numPr>
                <w:ilvl w:val="0"/>
                <w:numId w:val="5"/>
              </w:numPr>
              <w:spacing w:before="0" w:beforeAutospacing="0" w:after="0" w:afterAutospacing="0"/>
              <w:jc w:val="both"/>
              <w:textAlignment w:val="baseline"/>
              <w:rPr>
                <w:color w:val="000000"/>
                <w:lang w:val="en-US"/>
              </w:rPr>
            </w:pPr>
            <w:r w:rsidRPr="00793BAA">
              <w:rPr>
                <w:color w:val="000000"/>
                <w:lang w:val="en-US"/>
              </w:rPr>
              <w:t>No additional work is allowed for students during school hours (during practical exercises and on duty).</w:t>
            </w:r>
          </w:p>
          <w:p w:rsidR="00793BAA" w:rsidRPr="00793BAA" w:rsidRDefault="00793BAA" w:rsidP="00BB7A2C">
            <w:pPr>
              <w:pStyle w:val="a3"/>
              <w:numPr>
                <w:ilvl w:val="0"/>
                <w:numId w:val="5"/>
              </w:numPr>
              <w:spacing w:before="0" w:beforeAutospacing="0" w:after="0" w:afterAutospacing="0"/>
              <w:jc w:val="both"/>
              <w:textAlignment w:val="baseline"/>
              <w:rPr>
                <w:color w:val="000000"/>
                <w:lang w:val="en-US"/>
              </w:rPr>
            </w:pPr>
            <w:r w:rsidRPr="00793BAA">
              <w:rPr>
                <w:color w:val="000000"/>
                <w:lang w:val="en-US"/>
              </w:rPr>
              <w:t>For students with more than 3 passes without notifying the curator and a good reason, a report is issued with a recommendation for expulsion.</w:t>
            </w:r>
          </w:p>
          <w:p w:rsidR="00793BAA" w:rsidRPr="00793BAA" w:rsidRDefault="00793BAA" w:rsidP="00BB7A2C">
            <w:pPr>
              <w:pStyle w:val="a3"/>
              <w:numPr>
                <w:ilvl w:val="0"/>
                <w:numId w:val="5"/>
              </w:numPr>
              <w:spacing w:before="0" w:beforeAutospacing="0" w:after="0" w:afterAutospacing="0"/>
              <w:jc w:val="both"/>
              <w:textAlignment w:val="baseline"/>
              <w:rPr>
                <w:color w:val="000000"/>
                <w:lang w:val="en-US"/>
              </w:rPr>
            </w:pPr>
            <w:r w:rsidRPr="00793BAA">
              <w:rPr>
                <w:color w:val="000000"/>
                <w:lang w:val="en-US"/>
              </w:rPr>
              <w:t>Missing classes are not practiced.</w:t>
            </w:r>
          </w:p>
          <w:p w:rsidR="00793BAA" w:rsidRPr="00793BAA" w:rsidRDefault="00793BAA" w:rsidP="00BB7A2C">
            <w:pPr>
              <w:pStyle w:val="a3"/>
              <w:numPr>
                <w:ilvl w:val="0"/>
                <w:numId w:val="5"/>
              </w:numPr>
              <w:spacing w:before="0" w:beforeAutospacing="0" w:after="0" w:afterAutospacing="0"/>
              <w:jc w:val="both"/>
              <w:textAlignment w:val="baseline"/>
              <w:rPr>
                <w:color w:val="000000"/>
                <w:lang w:val="en-US"/>
              </w:rPr>
            </w:pPr>
            <w:r w:rsidRPr="00793BAA">
              <w:rPr>
                <w:color w:val="000000"/>
                <w:lang w:val="en-US"/>
              </w:rPr>
              <w:t xml:space="preserve">The rules for internal placement of </w:t>
            </w:r>
            <w:proofErr w:type="spellStart"/>
            <w:r w:rsidRPr="00793BAA">
              <w:rPr>
                <w:color w:val="000000"/>
                <w:lang w:val="en-US"/>
              </w:rPr>
              <w:t>KazNU</w:t>
            </w:r>
            <w:proofErr w:type="spellEnd"/>
            <w:r w:rsidRPr="00793BAA">
              <w:rPr>
                <w:color w:val="000000"/>
                <w:lang w:val="en-US"/>
              </w:rPr>
              <w:t xml:space="preserve"> and clinical bases fully apply to students.</w:t>
            </w:r>
          </w:p>
          <w:p w:rsidR="00793BAA" w:rsidRPr="00793BAA" w:rsidRDefault="00793BAA">
            <w:pPr>
              <w:pStyle w:val="a3"/>
              <w:spacing w:before="0" w:beforeAutospacing="0" w:after="0" w:afterAutospacing="0"/>
              <w:jc w:val="both"/>
              <w:rPr>
                <w:lang w:val="en-US"/>
              </w:rPr>
            </w:pPr>
            <w:r w:rsidRPr="00793BAA">
              <w:rPr>
                <w:b/>
                <w:bCs/>
                <w:color w:val="000000"/>
                <w:lang w:val="en-US"/>
              </w:rPr>
              <w:t>Academic values:</w:t>
            </w:r>
          </w:p>
          <w:p w:rsidR="00793BAA" w:rsidRPr="00793BAA" w:rsidRDefault="00793BAA">
            <w:pPr>
              <w:pStyle w:val="a3"/>
              <w:spacing w:before="0" w:beforeAutospacing="0" w:after="0" w:afterAutospacing="0"/>
              <w:jc w:val="both"/>
              <w:rPr>
                <w:lang w:val="en-US"/>
              </w:rPr>
            </w:pPr>
            <w:r w:rsidRPr="00793BAA">
              <w:rPr>
                <w:color w:val="000000"/>
                <w:lang w:val="en-US"/>
              </w:rPr>
              <w:t>Academic honesty and integrity: independence in the performance of all tasks; inadmissibility of plagiarism, forgery, use of cheat sheets, cheating at all stages of knowledge control, teacher deception and disrespect for him.</w:t>
            </w:r>
          </w:p>
        </w:tc>
      </w:tr>
      <w:tr w:rsidR="00793BAA" w:rsidTr="00793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Default="00793BAA">
            <w:pPr>
              <w:pStyle w:val="a3"/>
              <w:spacing w:before="0" w:beforeAutospacing="0" w:after="0" w:afterAutospacing="0"/>
            </w:pPr>
            <w:proofErr w:type="spellStart"/>
            <w:r>
              <w:rPr>
                <w:color w:val="000000"/>
              </w:rPr>
              <w:lastRenderedPageBreak/>
              <w:t>Evaluation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Assessment</w:t>
            </w:r>
            <w:proofErr w:type="spellEnd"/>
            <w:r>
              <w:rPr>
                <w:color w:val="000000"/>
              </w:rPr>
              <w:t xml:space="preserve"> </w:t>
            </w:r>
            <w:proofErr w:type="spellStart"/>
            <w:r>
              <w:rPr>
                <w:color w:val="000000"/>
              </w:rPr>
              <w:t>Policy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3BAA" w:rsidRPr="00793BAA" w:rsidRDefault="00793BAA">
            <w:pPr>
              <w:pStyle w:val="a3"/>
              <w:spacing w:before="0" w:beforeAutospacing="0" w:after="0" w:afterAutospacing="0"/>
              <w:rPr>
                <w:lang w:val="en-US"/>
              </w:rPr>
            </w:pPr>
            <w:r w:rsidRPr="00793BAA">
              <w:rPr>
                <w:b/>
                <w:bCs/>
                <w:color w:val="000000"/>
                <w:lang w:val="en-US"/>
              </w:rPr>
              <w:t>Criteria evaluation:</w:t>
            </w:r>
          </w:p>
          <w:p w:rsidR="00793BAA" w:rsidRPr="00793BAA" w:rsidRDefault="00793BAA">
            <w:pPr>
              <w:pStyle w:val="a3"/>
              <w:spacing w:before="0" w:beforeAutospacing="0" w:after="0" w:afterAutospacing="0"/>
              <w:rPr>
                <w:lang w:val="en-US"/>
              </w:rPr>
            </w:pPr>
            <w:r w:rsidRPr="00793BAA">
              <w:rPr>
                <w:color w:val="000000"/>
                <w:lang w:val="en-US"/>
              </w:rPr>
              <w:t>assessment of work on the activities of the check-list of the department</w:t>
            </w:r>
          </w:p>
          <w:p w:rsidR="00793BAA" w:rsidRPr="00793BAA" w:rsidRDefault="00793BAA">
            <w:pPr>
              <w:pStyle w:val="a3"/>
              <w:spacing w:before="0" w:beforeAutospacing="0" w:after="0" w:afterAutospacing="0"/>
              <w:rPr>
                <w:lang w:val="en-US"/>
              </w:rPr>
            </w:pPr>
            <w:r w:rsidRPr="00793BAA">
              <w:rPr>
                <w:b/>
                <w:bCs/>
                <w:color w:val="000000"/>
                <w:lang w:val="en-US"/>
              </w:rPr>
              <w:t>Summative assessment: final control on the discipline of 2 stages:</w:t>
            </w:r>
          </w:p>
          <w:p w:rsidR="00793BAA" w:rsidRDefault="00793BAA">
            <w:pPr>
              <w:pStyle w:val="a3"/>
              <w:spacing w:before="0" w:beforeAutospacing="0" w:after="0" w:afterAutospacing="0"/>
            </w:pPr>
            <w:r>
              <w:rPr>
                <w:color w:val="000000"/>
              </w:rPr>
              <w:t xml:space="preserve">1. MCQ </w:t>
            </w:r>
            <w:proofErr w:type="spellStart"/>
            <w:r>
              <w:rPr>
                <w:color w:val="000000"/>
              </w:rPr>
              <w:t>testing</w:t>
            </w:r>
            <w:proofErr w:type="spellEnd"/>
            <w:r>
              <w:rPr>
                <w:color w:val="000000"/>
              </w:rPr>
              <w:t> </w:t>
            </w:r>
          </w:p>
          <w:p w:rsidR="00793BAA" w:rsidRPr="00BA0D54" w:rsidRDefault="00793BAA">
            <w:pPr>
              <w:pStyle w:val="a3"/>
              <w:spacing w:before="0" w:beforeAutospacing="0" w:after="0" w:afterAutospacing="0"/>
              <w:rPr>
                <w:lang w:val="en-US"/>
              </w:rPr>
            </w:pPr>
            <w:r>
              <w:rPr>
                <w:color w:val="000000"/>
              </w:rPr>
              <w:t xml:space="preserve">2. </w:t>
            </w:r>
            <w:r w:rsidR="00BA0D54">
              <w:rPr>
                <w:color w:val="000000"/>
                <w:lang w:val="en-US"/>
              </w:rPr>
              <w:t>Case studies</w:t>
            </w:r>
          </w:p>
        </w:tc>
      </w:tr>
    </w:tbl>
    <w:p w:rsidR="00BB7A2C" w:rsidRDefault="00BB7A2C" w:rsidP="000846B0">
      <w:pPr>
        <w:spacing w:after="120" w:line="240" w:lineRule="auto"/>
        <w:jc w:val="center"/>
        <w:rPr>
          <w:lang w:val="en-US"/>
        </w:rPr>
      </w:pPr>
    </w:p>
    <w:p w:rsidR="00064D93" w:rsidRDefault="00064D93" w:rsidP="00064D93">
      <w:pPr>
        <w:spacing w:after="0" w:line="240" w:lineRule="auto"/>
        <w:ind w:left="-114"/>
        <w:jc w:val="center"/>
        <w:rPr>
          <w:rFonts w:ascii="Times New Roman" w:eastAsia="Times New Roman" w:hAnsi="Times New Roman" w:cs="Times New Roman"/>
          <w:b/>
          <w:bCs/>
          <w:color w:val="000000"/>
          <w:sz w:val="24"/>
          <w:szCs w:val="24"/>
          <w:lang w:val="en-US" w:eastAsia="ru-RU"/>
        </w:rPr>
      </w:pPr>
      <w:r w:rsidRPr="00064D93">
        <w:rPr>
          <w:rFonts w:ascii="Times New Roman" w:eastAsia="Times New Roman" w:hAnsi="Times New Roman" w:cs="Times New Roman"/>
          <w:b/>
          <w:bCs/>
          <w:color w:val="000000"/>
          <w:sz w:val="24"/>
          <w:szCs w:val="24"/>
          <w:lang w:val="en-US" w:eastAsia="ru-RU"/>
        </w:rPr>
        <w:t>Calendar of the implementation of the course content:</w:t>
      </w:r>
    </w:p>
    <w:p w:rsidR="00325ED1" w:rsidRDefault="00325ED1" w:rsidP="00064D93">
      <w:pPr>
        <w:spacing w:after="0" w:line="240" w:lineRule="auto"/>
        <w:ind w:left="-114"/>
        <w:jc w:val="center"/>
        <w:rPr>
          <w:rFonts w:ascii="Times New Roman" w:eastAsia="Times New Roman" w:hAnsi="Times New Roman" w:cs="Times New Roman"/>
          <w:sz w:val="24"/>
          <w:szCs w:val="24"/>
          <w:lang w:val="en-US"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73"/>
        <w:gridCol w:w="49"/>
        <w:gridCol w:w="98"/>
        <w:gridCol w:w="4879"/>
        <w:gridCol w:w="1546"/>
        <w:gridCol w:w="1957"/>
      </w:tblGrid>
      <w:tr w:rsidR="00325ED1" w:rsidRPr="00325ED1" w:rsidTr="00325ED1">
        <w:trPr>
          <w:trHeight w:val="20"/>
        </w:trPr>
        <w:tc>
          <w:tcPr>
            <w:tcW w:w="291" w:type="pct"/>
          </w:tcPr>
          <w:p w:rsidR="00325ED1" w:rsidRPr="00064D93" w:rsidRDefault="00325ED1" w:rsidP="00325ED1">
            <w:pPr>
              <w:spacing w:after="0" w:line="240" w:lineRule="auto"/>
              <w:jc w:val="center"/>
              <w:rPr>
                <w:rFonts w:ascii="Times New Roman" w:eastAsia="Times New Roman" w:hAnsi="Times New Roman" w:cs="Times New Roman"/>
                <w:sz w:val="24"/>
                <w:szCs w:val="24"/>
                <w:lang w:eastAsia="ru-RU"/>
              </w:rPr>
            </w:pPr>
            <w:r w:rsidRPr="00064D93">
              <w:rPr>
                <w:rFonts w:ascii="Times New Roman" w:eastAsia="Times New Roman" w:hAnsi="Times New Roman" w:cs="Times New Roman"/>
                <w:color w:val="000000"/>
                <w:sz w:val="24"/>
                <w:szCs w:val="24"/>
                <w:lang w:eastAsia="ru-RU"/>
              </w:rPr>
              <w:t>№</w:t>
            </w:r>
          </w:p>
        </w:tc>
        <w:tc>
          <w:tcPr>
            <w:tcW w:w="2991" w:type="pct"/>
            <w:gridSpan w:val="4"/>
          </w:tcPr>
          <w:p w:rsidR="00325ED1" w:rsidRPr="00064D93" w:rsidRDefault="00325ED1" w:rsidP="00325ED1">
            <w:pPr>
              <w:spacing w:after="0" w:line="240" w:lineRule="auto"/>
              <w:jc w:val="center"/>
              <w:rPr>
                <w:rFonts w:ascii="Times New Roman" w:eastAsia="Times New Roman" w:hAnsi="Times New Roman" w:cs="Times New Roman"/>
                <w:sz w:val="24"/>
                <w:szCs w:val="24"/>
                <w:lang w:eastAsia="ru-RU"/>
              </w:rPr>
            </w:pPr>
            <w:proofErr w:type="spellStart"/>
            <w:r w:rsidRPr="00064D93">
              <w:rPr>
                <w:rFonts w:ascii="Times New Roman" w:eastAsia="Times New Roman" w:hAnsi="Times New Roman" w:cs="Times New Roman"/>
                <w:color w:val="000000"/>
                <w:sz w:val="24"/>
                <w:szCs w:val="24"/>
                <w:lang w:eastAsia="ru-RU"/>
              </w:rPr>
              <w:t>Topic</w:t>
            </w:r>
            <w:proofErr w:type="spellEnd"/>
            <w:r w:rsidRPr="00064D93">
              <w:rPr>
                <w:rFonts w:ascii="Times New Roman" w:eastAsia="Times New Roman" w:hAnsi="Times New Roman" w:cs="Times New Roman"/>
                <w:color w:val="000000"/>
                <w:sz w:val="24"/>
                <w:szCs w:val="24"/>
                <w:lang w:eastAsia="ru-RU"/>
              </w:rPr>
              <w:t xml:space="preserve"> </w:t>
            </w:r>
            <w:proofErr w:type="spellStart"/>
            <w:r w:rsidRPr="00064D93">
              <w:rPr>
                <w:rFonts w:ascii="Times New Roman" w:eastAsia="Times New Roman" w:hAnsi="Times New Roman" w:cs="Times New Roman"/>
                <w:color w:val="000000"/>
                <w:sz w:val="24"/>
                <w:szCs w:val="24"/>
                <w:lang w:eastAsia="ru-RU"/>
              </w:rPr>
              <w:t>title</w:t>
            </w:r>
            <w:proofErr w:type="spellEnd"/>
          </w:p>
        </w:tc>
        <w:tc>
          <w:tcPr>
            <w:tcW w:w="758" w:type="pct"/>
          </w:tcPr>
          <w:p w:rsidR="00325ED1" w:rsidRPr="00064D93" w:rsidRDefault="00325ED1" w:rsidP="00325ED1">
            <w:pPr>
              <w:spacing w:after="0" w:line="240" w:lineRule="auto"/>
              <w:jc w:val="center"/>
              <w:rPr>
                <w:rFonts w:ascii="Times New Roman" w:eastAsia="Times New Roman" w:hAnsi="Times New Roman" w:cs="Times New Roman"/>
                <w:sz w:val="24"/>
                <w:szCs w:val="24"/>
                <w:lang w:eastAsia="ru-RU"/>
              </w:rPr>
            </w:pPr>
            <w:proofErr w:type="spellStart"/>
            <w:r w:rsidRPr="00064D93">
              <w:rPr>
                <w:rFonts w:ascii="Times New Roman" w:eastAsia="Times New Roman" w:hAnsi="Times New Roman" w:cs="Times New Roman"/>
                <w:color w:val="000000"/>
                <w:sz w:val="24"/>
                <w:szCs w:val="24"/>
                <w:lang w:eastAsia="ru-RU"/>
              </w:rPr>
              <w:t>Number</w:t>
            </w:r>
            <w:proofErr w:type="spellEnd"/>
            <w:r w:rsidRPr="00064D93">
              <w:rPr>
                <w:rFonts w:ascii="Times New Roman" w:eastAsia="Times New Roman" w:hAnsi="Times New Roman" w:cs="Times New Roman"/>
                <w:color w:val="000000"/>
                <w:sz w:val="24"/>
                <w:szCs w:val="24"/>
                <w:lang w:eastAsia="ru-RU"/>
              </w:rPr>
              <w:t xml:space="preserve"> </w:t>
            </w:r>
            <w:proofErr w:type="spellStart"/>
            <w:r w:rsidRPr="00064D93">
              <w:rPr>
                <w:rFonts w:ascii="Times New Roman" w:eastAsia="Times New Roman" w:hAnsi="Times New Roman" w:cs="Times New Roman"/>
                <w:color w:val="000000"/>
                <w:sz w:val="24"/>
                <w:szCs w:val="24"/>
                <w:lang w:eastAsia="ru-RU"/>
              </w:rPr>
              <w:t>of</w:t>
            </w:r>
            <w:proofErr w:type="spellEnd"/>
            <w:r w:rsidRPr="00064D93">
              <w:rPr>
                <w:rFonts w:ascii="Times New Roman" w:eastAsia="Times New Roman" w:hAnsi="Times New Roman" w:cs="Times New Roman"/>
                <w:color w:val="000000"/>
                <w:sz w:val="24"/>
                <w:szCs w:val="24"/>
                <w:lang w:eastAsia="ru-RU"/>
              </w:rPr>
              <w:t xml:space="preserve"> </w:t>
            </w:r>
            <w:proofErr w:type="spellStart"/>
            <w:r w:rsidRPr="00064D93">
              <w:rPr>
                <w:rFonts w:ascii="Times New Roman" w:eastAsia="Times New Roman" w:hAnsi="Times New Roman" w:cs="Times New Roman"/>
                <w:color w:val="000000"/>
                <w:sz w:val="24"/>
                <w:szCs w:val="24"/>
                <w:lang w:eastAsia="ru-RU"/>
              </w:rPr>
              <w:t>hours</w:t>
            </w:r>
            <w:proofErr w:type="spellEnd"/>
          </w:p>
        </w:tc>
        <w:tc>
          <w:tcPr>
            <w:tcW w:w="960" w:type="pct"/>
          </w:tcPr>
          <w:p w:rsidR="00325ED1" w:rsidRPr="00064D93" w:rsidRDefault="00325ED1" w:rsidP="00325ED1">
            <w:pPr>
              <w:spacing w:after="0" w:line="240" w:lineRule="auto"/>
              <w:jc w:val="center"/>
              <w:rPr>
                <w:rFonts w:ascii="Times New Roman" w:eastAsia="Times New Roman" w:hAnsi="Times New Roman" w:cs="Times New Roman"/>
                <w:sz w:val="24"/>
                <w:szCs w:val="24"/>
                <w:lang w:eastAsia="ru-RU"/>
              </w:rPr>
            </w:pPr>
            <w:proofErr w:type="spellStart"/>
            <w:r w:rsidRPr="00064D93">
              <w:rPr>
                <w:rFonts w:ascii="Times New Roman" w:eastAsia="Times New Roman" w:hAnsi="Times New Roman" w:cs="Times New Roman"/>
                <w:color w:val="000000"/>
                <w:sz w:val="24"/>
                <w:szCs w:val="24"/>
                <w:lang w:eastAsia="ru-RU"/>
              </w:rPr>
              <w:t>Maximum</w:t>
            </w:r>
            <w:proofErr w:type="spellEnd"/>
            <w:r w:rsidRPr="00064D93">
              <w:rPr>
                <w:rFonts w:ascii="Times New Roman" w:eastAsia="Times New Roman" w:hAnsi="Times New Roman" w:cs="Times New Roman"/>
                <w:color w:val="000000"/>
                <w:sz w:val="24"/>
                <w:szCs w:val="24"/>
                <w:lang w:eastAsia="ru-RU"/>
              </w:rPr>
              <w:t xml:space="preserve"> </w:t>
            </w:r>
            <w:proofErr w:type="spellStart"/>
            <w:r w:rsidRPr="00064D93">
              <w:rPr>
                <w:rFonts w:ascii="Times New Roman" w:eastAsia="Times New Roman" w:hAnsi="Times New Roman" w:cs="Times New Roman"/>
                <w:color w:val="000000"/>
                <w:sz w:val="24"/>
                <w:szCs w:val="24"/>
                <w:lang w:eastAsia="ru-RU"/>
              </w:rPr>
              <w:t>score</w:t>
            </w:r>
            <w:proofErr w:type="spellEnd"/>
          </w:p>
        </w:tc>
      </w:tr>
      <w:tr w:rsidR="00325ED1" w:rsidRPr="00325ED1" w:rsidTr="00325ED1">
        <w:trPr>
          <w:trHeight w:val="20"/>
        </w:trPr>
        <w:tc>
          <w:tcPr>
            <w:tcW w:w="291" w:type="pct"/>
            <w:shd w:val="clear" w:color="auto" w:fill="auto"/>
            <w:vAlign w:val="center"/>
          </w:tcPr>
          <w:p w:rsidR="00325ED1" w:rsidRPr="00325ED1" w:rsidRDefault="00325ED1" w:rsidP="00325ED1">
            <w:pPr>
              <w:spacing w:after="0" w:line="240" w:lineRule="auto"/>
              <w:ind w:left="720"/>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325ED1" w:rsidP="00325ED1">
            <w:pPr>
              <w:spacing w:after="0" w:line="240" w:lineRule="auto"/>
              <w:jc w:val="both"/>
              <w:rPr>
                <w:rFonts w:ascii="Times New Roman" w:eastAsia="Times New Roman" w:hAnsi="Times New Roman" w:cs="Times New Roman"/>
                <w:b/>
                <w:sz w:val="24"/>
                <w:szCs w:val="24"/>
              </w:rPr>
            </w:pPr>
            <w:r w:rsidRPr="00325ED1">
              <w:rPr>
                <w:rFonts w:ascii="Times New Roman" w:eastAsia="Times New Roman" w:hAnsi="Times New Roman" w:cs="Times New Roman"/>
                <w:b/>
                <w:sz w:val="24"/>
                <w:szCs w:val="24"/>
              </w:rPr>
              <w:t>18.01.2021-08.05.2021</w:t>
            </w:r>
          </w:p>
        </w:tc>
        <w:tc>
          <w:tcPr>
            <w:tcW w:w="758"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b/>
                <w:sz w:val="24"/>
                <w:szCs w:val="24"/>
                <w:lang w:eastAsia="ru-RU"/>
              </w:rPr>
            </w:pPr>
          </w:p>
        </w:tc>
        <w:tc>
          <w:tcPr>
            <w:tcW w:w="960"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b/>
                <w:sz w:val="24"/>
                <w:szCs w:val="24"/>
                <w:lang w:eastAsia="ru-RU"/>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tabs>
                <w:tab w:val="left" w:pos="0"/>
              </w:tabs>
              <w:spacing w:after="0" w:line="240" w:lineRule="auto"/>
              <w:ind w:left="142" w:right="175" w:hanging="142"/>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DB55AF" w:rsidP="00325ED1">
            <w:pPr>
              <w:spacing w:after="0" w:line="240" w:lineRule="auto"/>
              <w:jc w:val="both"/>
              <w:rPr>
                <w:rFonts w:ascii="Times New Roman" w:eastAsia="Times New Roman" w:hAnsi="Times New Roman" w:cs="Times New Roman"/>
                <w:sz w:val="24"/>
                <w:szCs w:val="28"/>
              </w:rPr>
            </w:pPr>
            <w:proofErr w:type="spellStart"/>
            <w:r w:rsidRPr="00DB55AF">
              <w:rPr>
                <w:rFonts w:ascii="Times New Roman" w:eastAsia="Times New Roman" w:hAnsi="Times New Roman" w:cs="Times New Roman"/>
                <w:sz w:val="24"/>
                <w:szCs w:val="28"/>
              </w:rPr>
              <w:t>Hypothalamic-pituitary</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regulation</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system</w:t>
            </w:r>
            <w:proofErr w:type="spellEnd"/>
          </w:p>
        </w:tc>
        <w:tc>
          <w:tcPr>
            <w:tcW w:w="758" w:type="pct"/>
            <w:shd w:val="clear" w:color="auto" w:fill="auto"/>
            <w:vAlign w:val="center"/>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sz w:val="24"/>
                <w:szCs w:val="24"/>
                <w:lang w:eastAsia="ru-RU"/>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tabs>
                <w:tab w:val="left" w:pos="0"/>
              </w:tabs>
              <w:spacing w:after="0" w:line="240" w:lineRule="auto"/>
              <w:ind w:left="142" w:right="175" w:hanging="142"/>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DB55AF" w:rsidP="00325ED1">
            <w:pPr>
              <w:spacing w:after="0" w:line="240" w:lineRule="auto"/>
              <w:jc w:val="both"/>
              <w:rPr>
                <w:rFonts w:ascii="Times New Roman" w:eastAsia="Times New Roman" w:hAnsi="Times New Roman" w:cs="Times New Roman"/>
                <w:sz w:val="24"/>
                <w:szCs w:val="28"/>
              </w:rPr>
            </w:pPr>
            <w:proofErr w:type="spellStart"/>
            <w:r w:rsidRPr="00DB55AF">
              <w:rPr>
                <w:rFonts w:ascii="Times New Roman" w:eastAsia="Times New Roman" w:hAnsi="Times New Roman" w:cs="Times New Roman"/>
                <w:sz w:val="24"/>
                <w:szCs w:val="28"/>
              </w:rPr>
              <w:t>Disorders</w:t>
            </w:r>
            <w:proofErr w:type="spellEnd"/>
            <w:r>
              <w:rPr>
                <w:rFonts w:ascii="Times New Roman" w:eastAsia="Times New Roman" w:hAnsi="Times New Roman" w:cs="Times New Roman"/>
                <w:sz w:val="24"/>
                <w:szCs w:val="28"/>
                <w:lang w:val="en-US"/>
              </w:rPr>
              <w:t xml:space="preserve"> </w:t>
            </w:r>
            <w:proofErr w:type="spellStart"/>
            <w:r w:rsidRPr="00DB55AF">
              <w:rPr>
                <w:rFonts w:ascii="Times New Roman" w:eastAsia="Times New Roman" w:hAnsi="Times New Roman" w:cs="Times New Roman"/>
                <w:sz w:val="24"/>
                <w:szCs w:val="28"/>
              </w:rPr>
              <w:t>of</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the</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pituitary</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sz w:val="24"/>
                <w:szCs w:val="24"/>
                <w:lang w:eastAsia="ru-RU"/>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tabs>
                <w:tab w:val="left" w:pos="0"/>
              </w:tabs>
              <w:spacing w:after="0" w:line="240" w:lineRule="auto"/>
              <w:ind w:left="142" w:right="175" w:hanging="142"/>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A36311" w:rsidP="00325ED1">
            <w:pPr>
              <w:spacing w:after="0" w:line="240" w:lineRule="auto"/>
              <w:jc w:val="both"/>
              <w:rPr>
                <w:rFonts w:ascii="Times New Roman" w:eastAsia="Times New Roman" w:hAnsi="Times New Roman" w:cs="Times New Roman"/>
                <w:sz w:val="24"/>
                <w:szCs w:val="28"/>
              </w:rPr>
            </w:pPr>
            <w:proofErr w:type="spellStart"/>
            <w:r w:rsidRPr="00A36311">
              <w:rPr>
                <w:rFonts w:ascii="Times New Roman" w:eastAsia="Times New Roman" w:hAnsi="Times New Roman" w:cs="Times New Roman"/>
                <w:sz w:val="24"/>
                <w:szCs w:val="28"/>
              </w:rPr>
              <w:t>Thyroid</w:t>
            </w:r>
            <w:proofErr w:type="spellEnd"/>
            <w:r w:rsidRPr="00A36311">
              <w:rPr>
                <w:rFonts w:ascii="Times New Roman" w:eastAsia="Times New Roman" w:hAnsi="Times New Roman" w:cs="Times New Roman"/>
                <w:sz w:val="24"/>
                <w:szCs w:val="28"/>
              </w:rPr>
              <w:t xml:space="preserve"> </w:t>
            </w:r>
            <w:proofErr w:type="spellStart"/>
            <w:r w:rsidRPr="00A36311">
              <w:rPr>
                <w:rFonts w:ascii="Times New Roman" w:eastAsia="Times New Roman" w:hAnsi="Times New Roman" w:cs="Times New Roman"/>
                <w:sz w:val="24"/>
                <w:szCs w:val="28"/>
              </w:rPr>
              <w:t>disorders</w:t>
            </w:r>
            <w:proofErr w:type="spellEnd"/>
            <w:r w:rsidRPr="00A3631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en-US"/>
              </w:rPr>
              <w:t>h</w:t>
            </w:r>
            <w:proofErr w:type="spellStart"/>
            <w:r w:rsidRPr="00A36311">
              <w:rPr>
                <w:rFonts w:ascii="Times New Roman" w:eastAsia="Times New Roman" w:hAnsi="Times New Roman" w:cs="Times New Roman"/>
                <w:sz w:val="24"/>
                <w:szCs w:val="28"/>
              </w:rPr>
              <w:t>yperthyroidism</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sz w:val="24"/>
                <w:szCs w:val="24"/>
                <w:lang w:eastAsia="ru-RU"/>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tabs>
                <w:tab w:val="left" w:pos="0"/>
              </w:tabs>
              <w:spacing w:after="0" w:line="240" w:lineRule="auto"/>
              <w:ind w:left="142" w:right="175" w:hanging="142"/>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A36311" w:rsidP="00325ED1">
            <w:pPr>
              <w:spacing w:after="0" w:line="240" w:lineRule="auto"/>
              <w:jc w:val="both"/>
              <w:rPr>
                <w:rFonts w:ascii="Times New Roman" w:eastAsia="Times New Roman" w:hAnsi="Times New Roman" w:cs="Times New Roman"/>
                <w:sz w:val="24"/>
                <w:szCs w:val="28"/>
                <w:lang w:val="en-US"/>
              </w:rPr>
            </w:pPr>
            <w:proofErr w:type="spellStart"/>
            <w:r w:rsidRPr="00A36311">
              <w:rPr>
                <w:rFonts w:ascii="Times New Roman" w:eastAsia="Times New Roman" w:hAnsi="Times New Roman" w:cs="Times New Roman"/>
                <w:sz w:val="24"/>
                <w:szCs w:val="28"/>
              </w:rPr>
              <w:t>Thyroid</w:t>
            </w:r>
            <w:proofErr w:type="spellEnd"/>
            <w:r w:rsidRPr="00A36311">
              <w:rPr>
                <w:rFonts w:ascii="Times New Roman" w:eastAsia="Times New Roman" w:hAnsi="Times New Roman" w:cs="Times New Roman"/>
                <w:sz w:val="24"/>
                <w:szCs w:val="28"/>
              </w:rPr>
              <w:t xml:space="preserve"> </w:t>
            </w:r>
            <w:proofErr w:type="spellStart"/>
            <w:proofErr w:type="gramStart"/>
            <w:r w:rsidRPr="00A36311">
              <w:rPr>
                <w:rFonts w:ascii="Times New Roman" w:eastAsia="Times New Roman" w:hAnsi="Times New Roman" w:cs="Times New Roman"/>
                <w:sz w:val="24"/>
                <w:szCs w:val="28"/>
              </w:rPr>
              <w:t>disorders</w:t>
            </w:r>
            <w:proofErr w:type="spellEnd"/>
            <w:r w:rsidRPr="00A36311">
              <w:rPr>
                <w:rFonts w:ascii="Times New Roman" w:eastAsia="Times New Roman" w:hAnsi="Times New Roman" w:cs="Times New Roman"/>
                <w:sz w:val="24"/>
                <w:szCs w:val="28"/>
              </w:rPr>
              <w:t>:</w:t>
            </w:r>
            <w:r>
              <w:rPr>
                <w:rFonts w:ascii="Times New Roman" w:eastAsia="Times New Roman" w:hAnsi="Times New Roman" w:cs="Times New Roman"/>
                <w:sz w:val="24"/>
                <w:szCs w:val="28"/>
                <w:lang w:val="en-US"/>
              </w:rPr>
              <w:t xml:space="preserve">  h</w:t>
            </w:r>
            <w:proofErr w:type="spellStart"/>
            <w:r w:rsidRPr="00A36311">
              <w:rPr>
                <w:rFonts w:ascii="Times New Roman" w:eastAsia="Times New Roman" w:hAnsi="Times New Roman" w:cs="Times New Roman"/>
                <w:sz w:val="24"/>
                <w:szCs w:val="28"/>
              </w:rPr>
              <w:t>yp</w:t>
            </w:r>
            <w:proofErr w:type="spellEnd"/>
            <w:r>
              <w:rPr>
                <w:rFonts w:ascii="Times New Roman" w:eastAsia="Times New Roman" w:hAnsi="Times New Roman" w:cs="Times New Roman"/>
                <w:sz w:val="24"/>
                <w:szCs w:val="28"/>
                <w:lang w:val="en-US"/>
              </w:rPr>
              <w:t>o</w:t>
            </w:r>
            <w:proofErr w:type="spellStart"/>
            <w:r w:rsidRPr="00A36311">
              <w:rPr>
                <w:rFonts w:ascii="Times New Roman" w:eastAsia="Times New Roman" w:hAnsi="Times New Roman" w:cs="Times New Roman"/>
                <w:sz w:val="24"/>
                <w:szCs w:val="28"/>
              </w:rPr>
              <w:t>thyroidism</w:t>
            </w:r>
            <w:proofErr w:type="spellEnd"/>
            <w:proofErr w:type="gram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sz w:val="24"/>
                <w:szCs w:val="24"/>
                <w:lang w:eastAsia="ru-RU"/>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tabs>
                <w:tab w:val="left" w:pos="0"/>
              </w:tabs>
              <w:spacing w:after="0" w:line="240" w:lineRule="auto"/>
              <w:ind w:left="142" w:right="175" w:hanging="142"/>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BD01A2" w:rsidP="00325ED1">
            <w:pPr>
              <w:spacing w:after="0" w:line="240" w:lineRule="auto"/>
              <w:jc w:val="both"/>
              <w:rPr>
                <w:rFonts w:ascii="Times New Roman" w:eastAsia="Times New Roman" w:hAnsi="Times New Roman" w:cs="Times New Roman"/>
                <w:sz w:val="24"/>
                <w:szCs w:val="28"/>
              </w:rPr>
            </w:pPr>
            <w:proofErr w:type="spellStart"/>
            <w:r w:rsidRPr="00BD01A2">
              <w:rPr>
                <w:rFonts w:ascii="Times New Roman" w:eastAsia="Times New Roman" w:hAnsi="Times New Roman" w:cs="Times New Roman"/>
                <w:sz w:val="24"/>
                <w:szCs w:val="28"/>
              </w:rPr>
              <w:t>Mineral</w:t>
            </w:r>
            <w:proofErr w:type="spellEnd"/>
            <w:r w:rsidRPr="00BD01A2">
              <w:rPr>
                <w:rFonts w:ascii="Times New Roman" w:eastAsia="Times New Roman" w:hAnsi="Times New Roman" w:cs="Times New Roman"/>
                <w:sz w:val="24"/>
                <w:szCs w:val="28"/>
              </w:rPr>
              <w:t xml:space="preserve"> </w:t>
            </w:r>
            <w:proofErr w:type="spellStart"/>
            <w:r w:rsidRPr="00BD01A2">
              <w:rPr>
                <w:rFonts w:ascii="Times New Roman" w:eastAsia="Times New Roman" w:hAnsi="Times New Roman" w:cs="Times New Roman"/>
                <w:sz w:val="24"/>
                <w:szCs w:val="28"/>
              </w:rPr>
              <w:t>metabolism</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40" w:lineRule="auto"/>
              <w:jc w:val="center"/>
              <w:rPr>
                <w:rFonts w:ascii="Times New Roman" w:eastAsia="Times New Roman" w:hAnsi="Times New Roman" w:cs="Times New Roman"/>
                <w:sz w:val="24"/>
                <w:szCs w:val="24"/>
                <w:lang w:eastAsia="ru-RU"/>
              </w:rPr>
            </w:pPr>
          </w:p>
        </w:tc>
      </w:tr>
      <w:tr w:rsidR="00325ED1" w:rsidRPr="00325ED1" w:rsidTr="00325ED1">
        <w:trPr>
          <w:trHeight w:val="20"/>
        </w:trPr>
        <w:tc>
          <w:tcPr>
            <w:tcW w:w="817" w:type="pct"/>
            <w:gridSpan w:val="2"/>
            <w:shd w:val="clear" w:color="auto" w:fill="BFBFBF"/>
            <w:vAlign w:val="center"/>
          </w:tcPr>
          <w:p w:rsidR="00325ED1" w:rsidRPr="00325ED1" w:rsidRDefault="00325ED1" w:rsidP="00325ED1">
            <w:pPr>
              <w:spacing w:after="0" w:line="240" w:lineRule="auto"/>
              <w:rPr>
                <w:rFonts w:ascii="Times New Roman" w:eastAsia="Times New Roman" w:hAnsi="Times New Roman" w:cs="Times New Roman"/>
                <w:b/>
                <w:szCs w:val="24"/>
                <w:lang w:eastAsia="ru-RU"/>
              </w:rPr>
            </w:pPr>
            <w:r w:rsidRPr="00325ED1">
              <w:rPr>
                <w:rFonts w:ascii="Times New Roman" w:eastAsia="Times New Roman" w:hAnsi="Times New Roman" w:cs="Times New Roman"/>
                <w:b/>
                <w:szCs w:val="24"/>
                <w:lang w:eastAsia="ru-RU"/>
              </w:rPr>
              <w:lastRenderedPageBreak/>
              <w:t>15.02.2021-20.02.2021</w:t>
            </w:r>
          </w:p>
        </w:tc>
        <w:tc>
          <w:tcPr>
            <w:tcW w:w="2465" w:type="pct"/>
            <w:gridSpan w:val="3"/>
            <w:shd w:val="clear" w:color="auto" w:fill="BFBFBF"/>
          </w:tcPr>
          <w:p w:rsidR="00325ED1" w:rsidRPr="00325ED1" w:rsidRDefault="003D1C37" w:rsidP="003D1C37">
            <w:pPr>
              <w:spacing w:after="0" w:line="240" w:lineRule="auto"/>
              <w:rPr>
                <w:rFonts w:ascii="Times New Roman" w:eastAsia="Times New Roman" w:hAnsi="Times New Roman" w:cs="Times New Roman"/>
                <w:b/>
                <w:i/>
                <w:color w:val="000000"/>
                <w:sz w:val="24"/>
                <w:szCs w:val="24"/>
                <w:lang w:eastAsia="ru-RU"/>
              </w:rPr>
            </w:pPr>
            <w:proofErr w:type="spellStart"/>
            <w:r w:rsidRPr="003D1C37">
              <w:rPr>
                <w:rFonts w:ascii="Times New Roman" w:eastAsia="Times New Roman" w:hAnsi="Times New Roman" w:cs="Times New Roman"/>
                <w:b/>
                <w:i/>
                <w:color w:val="000000"/>
                <w:sz w:val="24"/>
                <w:szCs w:val="24"/>
                <w:lang w:eastAsia="ru-RU"/>
              </w:rPr>
              <w:t>Border</w:t>
            </w:r>
            <w:proofErr w:type="spellEnd"/>
            <w:r w:rsidRPr="003D1C37">
              <w:rPr>
                <w:rFonts w:ascii="Times New Roman" w:eastAsia="Times New Roman" w:hAnsi="Times New Roman" w:cs="Times New Roman"/>
                <w:b/>
                <w:i/>
                <w:color w:val="000000"/>
                <w:sz w:val="24"/>
                <w:szCs w:val="24"/>
                <w:lang w:eastAsia="ru-RU"/>
              </w:rPr>
              <w:t xml:space="preserve"> </w:t>
            </w:r>
            <w:proofErr w:type="spellStart"/>
            <w:r w:rsidRPr="003D1C37">
              <w:rPr>
                <w:rFonts w:ascii="Times New Roman" w:eastAsia="Times New Roman" w:hAnsi="Times New Roman" w:cs="Times New Roman"/>
                <w:b/>
                <w:i/>
                <w:color w:val="000000"/>
                <w:sz w:val="24"/>
                <w:szCs w:val="24"/>
                <w:lang w:eastAsia="ru-RU"/>
              </w:rPr>
              <w:t>control</w:t>
            </w:r>
            <w:proofErr w:type="spellEnd"/>
            <w:r w:rsidRPr="003D1C37">
              <w:rPr>
                <w:rFonts w:ascii="Times New Roman" w:eastAsia="Times New Roman" w:hAnsi="Times New Roman" w:cs="Times New Roman"/>
                <w:b/>
                <w:i/>
                <w:color w:val="000000"/>
                <w:sz w:val="24"/>
                <w:szCs w:val="24"/>
                <w:lang w:eastAsia="ru-RU"/>
              </w:rPr>
              <w:t xml:space="preserve"> -1</w:t>
            </w:r>
          </w:p>
        </w:tc>
        <w:tc>
          <w:tcPr>
            <w:tcW w:w="758" w:type="pct"/>
            <w:shd w:val="clear" w:color="auto" w:fill="BFBFBF"/>
            <w:vAlign w:val="center"/>
          </w:tcPr>
          <w:p w:rsidR="00325ED1" w:rsidRPr="00325ED1" w:rsidRDefault="00325ED1" w:rsidP="00325ED1">
            <w:pPr>
              <w:spacing w:after="0" w:line="276" w:lineRule="auto"/>
              <w:jc w:val="center"/>
              <w:rPr>
                <w:rFonts w:ascii="Times New Roman" w:eastAsia="Times New Roman" w:hAnsi="Times New Roman" w:cs="Times New Roman"/>
                <w:i/>
                <w:sz w:val="24"/>
                <w:szCs w:val="24"/>
              </w:rPr>
            </w:pPr>
          </w:p>
        </w:tc>
        <w:tc>
          <w:tcPr>
            <w:tcW w:w="960" w:type="pct"/>
            <w:shd w:val="clear" w:color="auto" w:fill="BFBFBF"/>
            <w:vAlign w:val="center"/>
          </w:tcPr>
          <w:p w:rsidR="00325ED1" w:rsidRPr="00325ED1" w:rsidRDefault="00325ED1" w:rsidP="00325ED1">
            <w:pPr>
              <w:spacing w:after="0" w:line="276" w:lineRule="auto"/>
              <w:jc w:val="center"/>
              <w:rPr>
                <w:rFonts w:ascii="Times New Roman" w:eastAsia="Times New Roman" w:hAnsi="Times New Roman" w:cs="Times New Roman"/>
                <w:b/>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spacing w:after="0" w:line="240" w:lineRule="auto"/>
              <w:ind w:left="357" w:hanging="357"/>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C116F3" w:rsidP="00325ED1">
            <w:pPr>
              <w:spacing w:after="0" w:line="240" w:lineRule="auto"/>
              <w:jc w:val="both"/>
              <w:rPr>
                <w:rFonts w:ascii="Times New Roman" w:eastAsia="Times New Roman" w:hAnsi="Times New Roman" w:cs="Times New Roman"/>
                <w:sz w:val="24"/>
                <w:szCs w:val="28"/>
              </w:rPr>
            </w:pPr>
            <w:proofErr w:type="spellStart"/>
            <w:r w:rsidRPr="00C116F3">
              <w:rPr>
                <w:rFonts w:ascii="Times New Roman" w:eastAsia="Times New Roman" w:hAnsi="Times New Roman" w:cs="Times New Roman"/>
                <w:sz w:val="24"/>
                <w:szCs w:val="28"/>
              </w:rPr>
              <w:t>Parathyroid</w:t>
            </w:r>
            <w:proofErr w:type="spellEnd"/>
            <w:r>
              <w:rPr>
                <w:rFonts w:ascii="Times New Roman" w:eastAsia="Times New Roman" w:hAnsi="Times New Roman" w:cs="Times New Roman"/>
                <w:sz w:val="24"/>
                <w:szCs w:val="28"/>
                <w:lang w:val="en-US"/>
              </w:rPr>
              <w:t xml:space="preserve"> </w:t>
            </w:r>
            <w:proofErr w:type="spellStart"/>
            <w:r w:rsidRPr="00C116F3">
              <w:rPr>
                <w:rFonts w:ascii="Times New Roman" w:eastAsia="Times New Roman" w:hAnsi="Times New Roman" w:cs="Times New Roman"/>
                <w:sz w:val="24"/>
                <w:szCs w:val="28"/>
              </w:rPr>
              <w:t>disorders</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spacing w:after="0" w:line="240" w:lineRule="auto"/>
              <w:ind w:left="357" w:hanging="357"/>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DF5DC2" w:rsidP="00325ED1">
            <w:pPr>
              <w:spacing w:after="0" w:line="240" w:lineRule="auto"/>
              <w:jc w:val="both"/>
              <w:rPr>
                <w:rFonts w:ascii="Times New Roman" w:eastAsia="Times New Roman" w:hAnsi="Times New Roman" w:cs="Times New Roman"/>
                <w:sz w:val="24"/>
                <w:szCs w:val="28"/>
              </w:rPr>
            </w:pPr>
            <w:proofErr w:type="spellStart"/>
            <w:r w:rsidRPr="00DF5DC2">
              <w:rPr>
                <w:rFonts w:ascii="Times New Roman" w:eastAsia="Times New Roman" w:hAnsi="Times New Roman" w:cs="Times New Roman"/>
                <w:sz w:val="24"/>
                <w:szCs w:val="28"/>
              </w:rPr>
              <w:t>Hyperglycemic</w:t>
            </w:r>
            <w:proofErr w:type="spellEnd"/>
            <w:r w:rsidRPr="00DF5DC2">
              <w:rPr>
                <w:rFonts w:ascii="Times New Roman" w:eastAsia="Times New Roman" w:hAnsi="Times New Roman" w:cs="Times New Roman"/>
                <w:sz w:val="24"/>
                <w:szCs w:val="28"/>
              </w:rPr>
              <w:t xml:space="preserve"> </w:t>
            </w:r>
            <w:proofErr w:type="spellStart"/>
            <w:r w:rsidRPr="00DF5DC2">
              <w:rPr>
                <w:rFonts w:ascii="Times New Roman" w:eastAsia="Times New Roman" w:hAnsi="Times New Roman" w:cs="Times New Roman"/>
                <w:sz w:val="24"/>
                <w:szCs w:val="28"/>
              </w:rPr>
              <w:t>syndromes</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spacing w:after="0" w:line="240" w:lineRule="auto"/>
              <w:ind w:left="357" w:hanging="357"/>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DF5DC2" w:rsidP="00325ED1">
            <w:pPr>
              <w:spacing w:after="0" w:line="240" w:lineRule="auto"/>
              <w:jc w:val="both"/>
              <w:rPr>
                <w:rFonts w:ascii="Times New Roman" w:eastAsia="Times New Roman" w:hAnsi="Times New Roman" w:cs="Times New Roman"/>
                <w:sz w:val="24"/>
                <w:szCs w:val="28"/>
              </w:rPr>
            </w:pPr>
            <w:proofErr w:type="spellStart"/>
            <w:r w:rsidRPr="00DF5DC2">
              <w:rPr>
                <w:rFonts w:ascii="Times New Roman" w:eastAsia="Times New Roman" w:hAnsi="Times New Roman" w:cs="Times New Roman"/>
                <w:sz w:val="24"/>
                <w:szCs w:val="28"/>
              </w:rPr>
              <w:t>Metabolic</w:t>
            </w:r>
            <w:proofErr w:type="spellEnd"/>
            <w:r w:rsidRPr="00DF5DC2">
              <w:rPr>
                <w:rFonts w:ascii="Times New Roman" w:eastAsia="Times New Roman" w:hAnsi="Times New Roman" w:cs="Times New Roman"/>
                <w:sz w:val="24"/>
                <w:szCs w:val="28"/>
              </w:rPr>
              <w:t xml:space="preserve"> </w:t>
            </w:r>
            <w:proofErr w:type="spellStart"/>
            <w:r w:rsidRPr="00DF5DC2">
              <w:rPr>
                <w:rFonts w:ascii="Times New Roman" w:eastAsia="Times New Roman" w:hAnsi="Times New Roman" w:cs="Times New Roman"/>
                <w:sz w:val="24"/>
                <w:szCs w:val="28"/>
              </w:rPr>
              <w:t>syndrome</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numPr>
                <w:ilvl w:val="0"/>
                <w:numId w:val="16"/>
              </w:numPr>
              <w:spacing w:after="0" w:line="240" w:lineRule="auto"/>
              <w:ind w:left="357" w:hanging="357"/>
              <w:contextualSpacing/>
              <w:rPr>
                <w:rFonts w:ascii="Times New Roman" w:eastAsia="Times New Roman" w:hAnsi="Times New Roman" w:cs="Times New Roman"/>
                <w:szCs w:val="24"/>
                <w:lang w:eastAsia="ru-RU"/>
              </w:rPr>
            </w:pPr>
          </w:p>
        </w:tc>
        <w:tc>
          <w:tcPr>
            <w:tcW w:w="2991" w:type="pct"/>
            <w:gridSpan w:val="4"/>
            <w:shd w:val="clear" w:color="auto" w:fill="auto"/>
          </w:tcPr>
          <w:p w:rsidR="00325ED1" w:rsidRPr="00325ED1" w:rsidRDefault="00890A8A" w:rsidP="00325ED1">
            <w:pPr>
              <w:spacing w:after="0" w:line="240" w:lineRule="auto"/>
              <w:jc w:val="both"/>
              <w:rPr>
                <w:rFonts w:ascii="Times New Roman" w:eastAsia="Times New Roman" w:hAnsi="Times New Roman" w:cs="Times New Roman"/>
                <w:sz w:val="24"/>
                <w:szCs w:val="28"/>
              </w:rPr>
            </w:pPr>
            <w:proofErr w:type="spellStart"/>
            <w:r w:rsidRPr="00890A8A">
              <w:rPr>
                <w:rFonts w:ascii="Times New Roman" w:eastAsia="Times New Roman" w:hAnsi="Times New Roman" w:cs="Times New Roman"/>
                <w:sz w:val="24"/>
                <w:szCs w:val="28"/>
              </w:rPr>
              <w:t>Hypoglycemic</w:t>
            </w:r>
            <w:proofErr w:type="spellEnd"/>
            <w:r w:rsidRPr="00890A8A">
              <w:rPr>
                <w:rFonts w:ascii="Times New Roman" w:eastAsia="Times New Roman" w:hAnsi="Times New Roman" w:cs="Times New Roman"/>
                <w:sz w:val="24"/>
                <w:szCs w:val="28"/>
              </w:rPr>
              <w:t xml:space="preserve"> </w:t>
            </w:r>
            <w:proofErr w:type="spellStart"/>
            <w:r w:rsidRPr="00890A8A">
              <w:rPr>
                <w:rFonts w:ascii="Times New Roman" w:eastAsia="Times New Roman" w:hAnsi="Times New Roman" w:cs="Times New Roman"/>
                <w:sz w:val="24"/>
                <w:szCs w:val="28"/>
              </w:rPr>
              <w:t>syndromes</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889" w:type="pct"/>
            <w:gridSpan w:val="4"/>
            <w:shd w:val="clear" w:color="auto" w:fill="BFBFBF"/>
            <w:vAlign w:val="center"/>
          </w:tcPr>
          <w:p w:rsidR="00325ED1" w:rsidRPr="00325ED1" w:rsidRDefault="00325ED1" w:rsidP="00325ED1">
            <w:pPr>
              <w:spacing w:after="0" w:line="240" w:lineRule="auto"/>
              <w:rPr>
                <w:rFonts w:ascii="Times New Roman" w:eastAsia="Times New Roman" w:hAnsi="Times New Roman" w:cs="Times New Roman"/>
                <w:b/>
                <w:szCs w:val="24"/>
                <w:lang w:eastAsia="ru-RU"/>
              </w:rPr>
            </w:pPr>
            <w:r w:rsidRPr="00325ED1">
              <w:rPr>
                <w:rFonts w:ascii="Times New Roman" w:eastAsia="Times New Roman" w:hAnsi="Times New Roman" w:cs="Times New Roman"/>
                <w:b/>
                <w:szCs w:val="24"/>
                <w:lang w:eastAsia="ru-RU"/>
              </w:rPr>
              <w:t>29.03.2021-03.04.2021</w:t>
            </w:r>
          </w:p>
        </w:tc>
        <w:tc>
          <w:tcPr>
            <w:tcW w:w="2393" w:type="pct"/>
            <w:shd w:val="clear" w:color="auto" w:fill="BFBFBF"/>
          </w:tcPr>
          <w:p w:rsidR="00325ED1" w:rsidRPr="00325ED1" w:rsidRDefault="00325ED1" w:rsidP="00325ED1">
            <w:pPr>
              <w:spacing w:after="0" w:line="240" w:lineRule="auto"/>
              <w:rPr>
                <w:rFonts w:ascii="Times New Roman" w:eastAsia="Times New Roman" w:hAnsi="Times New Roman" w:cs="Times New Roman"/>
                <w:b/>
                <w:i/>
                <w:color w:val="000000"/>
                <w:sz w:val="24"/>
                <w:szCs w:val="24"/>
                <w:lang w:eastAsia="ru-RU"/>
              </w:rPr>
            </w:pPr>
            <w:r w:rsidRPr="00325ED1">
              <w:rPr>
                <w:rFonts w:ascii="Times New Roman" w:eastAsia="Times New Roman" w:hAnsi="Times New Roman" w:cs="Times New Roman"/>
                <w:b/>
                <w:i/>
                <w:color w:val="000000"/>
                <w:sz w:val="24"/>
                <w:szCs w:val="24"/>
                <w:lang w:val="en-US" w:eastAsia="ru-RU"/>
              </w:rPr>
              <w:t>Midterm</w:t>
            </w:r>
            <w:r w:rsidRPr="00325ED1">
              <w:rPr>
                <w:rFonts w:ascii="Times New Roman" w:eastAsia="Times New Roman" w:hAnsi="Times New Roman" w:cs="Times New Roman"/>
                <w:b/>
                <w:i/>
                <w:color w:val="000000"/>
                <w:sz w:val="24"/>
                <w:szCs w:val="24"/>
                <w:lang w:eastAsia="ru-RU"/>
              </w:rPr>
              <w:t xml:space="preserve"> </w:t>
            </w:r>
          </w:p>
        </w:tc>
        <w:tc>
          <w:tcPr>
            <w:tcW w:w="758" w:type="pct"/>
            <w:shd w:val="clear" w:color="auto" w:fill="BFBFBF"/>
            <w:vAlign w:val="center"/>
          </w:tcPr>
          <w:p w:rsidR="00325ED1" w:rsidRPr="00325ED1" w:rsidRDefault="00325ED1" w:rsidP="00325ED1">
            <w:pPr>
              <w:spacing w:after="0" w:line="276" w:lineRule="auto"/>
              <w:jc w:val="center"/>
              <w:rPr>
                <w:rFonts w:ascii="Times New Roman" w:eastAsia="Times New Roman" w:hAnsi="Times New Roman" w:cs="Times New Roman"/>
                <w:i/>
                <w:sz w:val="24"/>
                <w:szCs w:val="24"/>
              </w:rPr>
            </w:pPr>
          </w:p>
        </w:tc>
        <w:tc>
          <w:tcPr>
            <w:tcW w:w="960" w:type="pct"/>
            <w:shd w:val="clear" w:color="auto" w:fill="BFBFBF"/>
            <w:vAlign w:val="center"/>
          </w:tcPr>
          <w:p w:rsidR="00325ED1" w:rsidRPr="00325ED1" w:rsidRDefault="00325ED1" w:rsidP="00325ED1">
            <w:pPr>
              <w:spacing w:after="0" w:line="276" w:lineRule="auto"/>
              <w:jc w:val="center"/>
              <w:rPr>
                <w:rFonts w:ascii="Times New Roman" w:eastAsia="Times New Roman" w:hAnsi="Times New Roman" w:cs="Times New Roman"/>
                <w:b/>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spacing w:after="0" w:line="240" w:lineRule="auto"/>
              <w:rPr>
                <w:rFonts w:ascii="Times New Roman" w:eastAsia="Times New Roman" w:hAnsi="Times New Roman" w:cs="Times New Roman"/>
                <w:szCs w:val="24"/>
                <w:lang w:eastAsia="ru-RU"/>
              </w:rPr>
            </w:pPr>
            <w:r w:rsidRPr="00325ED1">
              <w:rPr>
                <w:rFonts w:ascii="Times New Roman" w:eastAsia="Times New Roman" w:hAnsi="Times New Roman" w:cs="Times New Roman"/>
                <w:szCs w:val="24"/>
                <w:lang w:eastAsia="ru-RU"/>
              </w:rPr>
              <w:t>10.</w:t>
            </w:r>
          </w:p>
        </w:tc>
        <w:tc>
          <w:tcPr>
            <w:tcW w:w="2991" w:type="pct"/>
            <w:gridSpan w:val="4"/>
            <w:shd w:val="clear" w:color="auto" w:fill="auto"/>
          </w:tcPr>
          <w:p w:rsidR="00325ED1" w:rsidRPr="00325ED1" w:rsidRDefault="00156737" w:rsidP="00325ED1">
            <w:pPr>
              <w:spacing w:after="0" w:line="240" w:lineRule="auto"/>
              <w:jc w:val="both"/>
              <w:rPr>
                <w:rFonts w:ascii="Times New Roman" w:eastAsia="Times New Roman" w:hAnsi="Times New Roman" w:cs="Times New Roman"/>
                <w:sz w:val="24"/>
                <w:szCs w:val="28"/>
                <w:shd w:val="clear" w:color="auto" w:fill="FFFAFA"/>
                <w:lang w:val="en-US"/>
              </w:rPr>
            </w:pPr>
            <w:r w:rsidRPr="00156737">
              <w:rPr>
                <w:rFonts w:ascii="Times New Roman" w:eastAsia="Times New Roman" w:hAnsi="Times New Roman" w:cs="Times New Roman"/>
                <w:sz w:val="24"/>
                <w:szCs w:val="28"/>
                <w:shd w:val="clear" w:color="auto" w:fill="FFFAFA"/>
                <w:lang w:val="en-US"/>
              </w:rPr>
              <w:t>Acute disorders related to severe hyperglycemia</w:t>
            </w:r>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spacing w:after="0" w:line="240" w:lineRule="auto"/>
              <w:rPr>
                <w:rFonts w:ascii="Times New Roman" w:eastAsia="Times New Roman" w:hAnsi="Times New Roman" w:cs="Times New Roman"/>
                <w:szCs w:val="24"/>
                <w:lang w:eastAsia="ru-RU"/>
              </w:rPr>
            </w:pPr>
            <w:r w:rsidRPr="00325ED1">
              <w:rPr>
                <w:rFonts w:ascii="Times New Roman" w:eastAsia="Times New Roman" w:hAnsi="Times New Roman" w:cs="Times New Roman"/>
                <w:szCs w:val="24"/>
                <w:lang w:eastAsia="ru-RU"/>
              </w:rPr>
              <w:t>11</w:t>
            </w:r>
          </w:p>
        </w:tc>
        <w:tc>
          <w:tcPr>
            <w:tcW w:w="2991" w:type="pct"/>
            <w:gridSpan w:val="4"/>
            <w:shd w:val="clear" w:color="auto" w:fill="auto"/>
          </w:tcPr>
          <w:p w:rsidR="00325ED1" w:rsidRPr="00325ED1" w:rsidRDefault="00525F1C" w:rsidP="00325ED1">
            <w:pPr>
              <w:spacing w:after="0" w:line="240" w:lineRule="auto"/>
              <w:jc w:val="both"/>
              <w:rPr>
                <w:rFonts w:ascii="Times New Roman" w:eastAsia="Times New Roman" w:hAnsi="Times New Roman" w:cs="Times New Roman"/>
                <w:sz w:val="24"/>
                <w:szCs w:val="28"/>
                <w:shd w:val="clear" w:color="auto" w:fill="FFFAFA"/>
              </w:rPr>
            </w:pPr>
            <w:proofErr w:type="spellStart"/>
            <w:r w:rsidRPr="00525F1C">
              <w:rPr>
                <w:rFonts w:ascii="Times New Roman" w:eastAsia="Times New Roman" w:hAnsi="Times New Roman" w:cs="Times New Roman"/>
                <w:sz w:val="24"/>
                <w:szCs w:val="28"/>
              </w:rPr>
              <w:t>Diabetes</w:t>
            </w:r>
            <w:proofErr w:type="spellEnd"/>
            <w:r w:rsidRPr="00525F1C">
              <w:rPr>
                <w:rFonts w:ascii="Times New Roman" w:eastAsia="Times New Roman" w:hAnsi="Times New Roman" w:cs="Times New Roman"/>
                <w:sz w:val="24"/>
                <w:szCs w:val="28"/>
              </w:rPr>
              <w:t xml:space="preserve"> </w:t>
            </w:r>
            <w:proofErr w:type="spellStart"/>
            <w:r w:rsidRPr="00525F1C">
              <w:rPr>
                <w:rFonts w:ascii="Times New Roman" w:eastAsia="Times New Roman" w:hAnsi="Times New Roman" w:cs="Times New Roman"/>
                <w:sz w:val="24"/>
                <w:szCs w:val="28"/>
              </w:rPr>
              <w:t>Mellitus</w:t>
            </w:r>
            <w:proofErr w:type="spellEnd"/>
            <w:r w:rsidRPr="00525F1C">
              <w:rPr>
                <w:rFonts w:ascii="Times New Roman" w:eastAsia="Times New Roman" w:hAnsi="Times New Roman" w:cs="Times New Roman"/>
                <w:sz w:val="24"/>
                <w:szCs w:val="28"/>
              </w:rPr>
              <w:t xml:space="preserve">: </w:t>
            </w:r>
            <w:proofErr w:type="spellStart"/>
            <w:r w:rsidRPr="00525F1C">
              <w:rPr>
                <w:rFonts w:ascii="Times New Roman" w:eastAsia="Times New Roman" w:hAnsi="Times New Roman" w:cs="Times New Roman"/>
                <w:sz w:val="24"/>
                <w:szCs w:val="28"/>
              </w:rPr>
              <w:t>complications</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val="en-US"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spacing w:after="0" w:line="240" w:lineRule="auto"/>
              <w:rPr>
                <w:rFonts w:ascii="Times New Roman" w:eastAsia="Times New Roman" w:hAnsi="Times New Roman" w:cs="Times New Roman"/>
                <w:szCs w:val="24"/>
                <w:lang w:eastAsia="ru-RU"/>
              </w:rPr>
            </w:pPr>
            <w:r w:rsidRPr="00325ED1">
              <w:rPr>
                <w:rFonts w:ascii="Times New Roman" w:eastAsia="Times New Roman" w:hAnsi="Times New Roman" w:cs="Times New Roman"/>
                <w:szCs w:val="24"/>
                <w:lang w:eastAsia="ru-RU"/>
              </w:rPr>
              <w:t>12</w:t>
            </w:r>
          </w:p>
        </w:tc>
        <w:tc>
          <w:tcPr>
            <w:tcW w:w="2991" w:type="pct"/>
            <w:gridSpan w:val="4"/>
            <w:shd w:val="clear" w:color="auto" w:fill="auto"/>
          </w:tcPr>
          <w:p w:rsidR="00325ED1" w:rsidRPr="00325ED1" w:rsidRDefault="003C49B4" w:rsidP="00325ED1">
            <w:pPr>
              <w:spacing w:after="0" w:line="240" w:lineRule="auto"/>
              <w:jc w:val="both"/>
              <w:rPr>
                <w:rFonts w:ascii="Times New Roman" w:eastAsia="Times New Roman" w:hAnsi="Times New Roman" w:cs="Times New Roman"/>
                <w:sz w:val="24"/>
                <w:szCs w:val="28"/>
              </w:rPr>
            </w:pPr>
            <w:proofErr w:type="spellStart"/>
            <w:r w:rsidRPr="003C49B4">
              <w:rPr>
                <w:rFonts w:ascii="Times New Roman" w:eastAsia="Times New Roman" w:hAnsi="Times New Roman" w:cs="Times New Roman"/>
                <w:sz w:val="24"/>
                <w:szCs w:val="28"/>
              </w:rPr>
              <w:t>Hyp</w:t>
            </w:r>
            <w:r>
              <w:rPr>
                <w:rFonts w:ascii="Times New Roman" w:eastAsia="Times New Roman" w:hAnsi="Times New Roman" w:cs="Times New Roman"/>
                <w:sz w:val="24"/>
                <w:szCs w:val="28"/>
                <w:lang w:val="en-US"/>
              </w:rPr>
              <w:t>er</w:t>
            </w:r>
            <w:r w:rsidRPr="003C49B4">
              <w:rPr>
                <w:rFonts w:ascii="Times New Roman" w:eastAsia="Times New Roman" w:hAnsi="Times New Roman" w:cs="Times New Roman"/>
                <w:sz w:val="24"/>
                <w:szCs w:val="28"/>
              </w:rPr>
              <w:t>corticism</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spacing w:after="0" w:line="240" w:lineRule="auto"/>
              <w:rPr>
                <w:rFonts w:ascii="Times New Roman" w:eastAsia="Times New Roman" w:hAnsi="Times New Roman" w:cs="Times New Roman"/>
                <w:szCs w:val="24"/>
                <w:lang w:eastAsia="ru-RU"/>
              </w:rPr>
            </w:pPr>
            <w:r w:rsidRPr="00325ED1">
              <w:rPr>
                <w:rFonts w:ascii="Times New Roman" w:eastAsia="Times New Roman" w:hAnsi="Times New Roman" w:cs="Times New Roman"/>
                <w:szCs w:val="24"/>
                <w:lang w:eastAsia="ru-RU"/>
              </w:rPr>
              <w:t>13</w:t>
            </w:r>
          </w:p>
        </w:tc>
        <w:tc>
          <w:tcPr>
            <w:tcW w:w="2991" w:type="pct"/>
            <w:gridSpan w:val="4"/>
            <w:shd w:val="clear" w:color="auto" w:fill="auto"/>
          </w:tcPr>
          <w:p w:rsidR="00325ED1" w:rsidRPr="00325ED1" w:rsidRDefault="003C49B4" w:rsidP="00325ED1">
            <w:pPr>
              <w:spacing w:after="0" w:line="240" w:lineRule="auto"/>
              <w:jc w:val="both"/>
              <w:rPr>
                <w:rFonts w:ascii="Times New Roman" w:eastAsia="Times New Roman" w:hAnsi="Times New Roman" w:cs="Times New Roman"/>
                <w:sz w:val="24"/>
                <w:szCs w:val="28"/>
              </w:rPr>
            </w:pPr>
            <w:proofErr w:type="spellStart"/>
            <w:r w:rsidRPr="003C49B4">
              <w:rPr>
                <w:rFonts w:ascii="Times New Roman" w:eastAsia="Times New Roman" w:hAnsi="Times New Roman" w:cs="Times New Roman"/>
                <w:sz w:val="24"/>
                <w:szCs w:val="28"/>
              </w:rPr>
              <w:t>Hypocorticism</w:t>
            </w:r>
            <w:proofErr w:type="spell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291" w:type="pct"/>
            <w:shd w:val="clear" w:color="auto" w:fill="auto"/>
            <w:vAlign w:val="center"/>
          </w:tcPr>
          <w:p w:rsidR="00325ED1" w:rsidRPr="00325ED1" w:rsidRDefault="00325ED1" w:rsidP="00325ED1">
            <w:pPr>
              <w:spacing w:after="0" w:line="240" w:lineRule="auto"/>
              <w:rPr>
                <w:rFonts w:ascii="Times New Roman" w:eastAsia="Times New Roman" w:hAnsi="Times New Roman" w:cs="Times New Roman"/>
                <w:szCs w:val="24"/>
                <w:lang w:eastAsia="ru-RU"/>
              </w:rPr>
            </w:pPr>
            <w:r w:rsidRPr="00325ED1">
              <w:rPr>
                <w:rFonts w:ascii="Times New Roman" w:eastAsia="Times New Roman" w:hAnsi="Times New Roman" w:cs="Times New Roman"/>
                <w:szCs w:val="24"/>
                <w:lang w:eastAsia="ru-RU"/>
              </w:rPr>
              <w:t>14</w:t>
            </w:r>
          </w:p>
        </w:tc>
        <w:tc>
          <w:tcPr>
            <w:tcW w:w="2991" w:type="pct"/>
            <w:gridSpan w:val="4"/>
            <w:shd w:val="clear" w:color="auto" w:fill="auto"/>
          </w:tcPr>
          <w:p w:rsidR="00325ED1" w:rsidRPr="00325ED1" w:rsidRDefault="00DA25D5" w:rsidP="00325ED1">
            <w:pPr>
              <w:spacing w:after="0" w:line="240" w:lineRule="auto"/>
              <w:jc w:val="both"/>
              <w:rPr>
                <w:rFonts w:ascii="Times New Roman" w:eastAsia="Times New Roman" w:hAnsi="Times New Roman" w:cs="Times New Roman"/>
                <w:sz w:val="24"/>
                <w:szCs w:val="28"/>
              </w:rPr>
            </w:pPr>
            <w:r w:rsidRPr="00DA25D5">
              <w:rPr>
                <w:rFonts w:ascii="Times New Roman" w:eastAsia="Times New Roman" w:hAnsi="Times New Roman" w:cs="Times New Roman"/>
                <w:sz w:val="24"/>
                <w:szCs w:val="28"/>
                <w:lang w:val="en-US"/>
              </w:rPr>
              <w:t>Hyperaldosteronism</w:t>
            </w:r>
            <w:r>
              <w:rPr>
                <w:rFonts w:ascii="Times New Roman" w:eastAsia="Times New Roman" w:hAnsi="Times New Roman" w:cs="Times New Roman"/>
                <w:sz w:val="24"/>
                <w:szCs w:val="28"/>
                <w:lang w:val="en-US"/>
              </w:rPr>
              <w:t xml:space="preserve"> </w:t>
            </w:r>
            <w:proofErr w:type="gramStart"/>
            <w:r w:rsidR="00270664">
              <w:rPr>
                <w:rFonts w:ascii="Times New Roman" w:eastAsia="Times New Roman" w:hAnsi="Times New Roman" w:cs="Times New Roman"/>
                <w:sz w:val="24"/>
                <w:szCs w:val="28"/>
                <w:lang w:val="en-US"/>
              </w:rPr>
              <w:t xml:space="preserve">and </w:t>
            </w:r>
            <w:r w:rsidR="00270664">
              <w:t xml:space="preserve"> </w:t>
            </w:r>
            <w:r w:rsidR="00270664" w:rsidRPr="00270664">
              <w:rPr>
                <w:rFonts w:ascii="Times New Roman" w:eastAsia="Times New Roman" w:hAnsi="Times New Roman" w:cs="Times New Roman"/>
                <w:sz w:val="24"/>
                <w:szCs w:val="28"/>
                <w:lang w:val="en-US"/>
              </w:rPr>
              <w:t>Pheochromocytoma</w:t>
            </w:r>
            <w:proofErr w:type="gramEnd"/>
          </w:p>
        </w:tc>
        <w:tc>
          <w:tcPr>
            <w:tcW w:w="758" w:type="pct"/>
            <w:shd w:val="clear" w:color="auto" w:fill="auto"/>
          </w:tcPr>
          <w:p w:rsidR="00325ED1" w:rsidRPr="00325ED1" w:rsidRDefault="00325ED1" w:rsidP="00325ED1">
            <w:pPr>
              <w:spacing w:after="0" w:line="240" w:lineRule="auto"/>
              <w:rPr>
                <w:rFonts w:ascii="Times New Roman" w:eastAsia="Times New Roman" w:hAnsi="Times New Roman" w:cs="Times New Roman"/>
                <w:sz w:val="24"/>
                <w:szCs w:val="24"/>
                <w:lang w:eastAsia="ru-RU"/>
              </w:rPr>
            </w:pPr>
            <w:r w:rsidRPr="00325ED1">
              <w:rPr>
                <w:rFonts w:ascii="Times New Roman" w:eastAsia="Times New Roman" w:hAnsi="Times New Roman" w:cs="Times New Roman"/>
                <w:sz w:val="24"/>
                <w:szCs w:val="24"/>
                <w:lang w:eastAsia="ru-RU"/>
              </w:rPr>
              <w:t>5,4</w:t>
            </w: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r>
      <w:tr w:rsidR="00325ED1" w:rsidRPr="00325ED1" w:rsidTr="00325ED1">
        <w:trPr>
          <w:trHeight w:val="20"/>
        </w:trPr>
        <w:tc>
          <w:tcPr>
            <w:tcW w:w="841" w:type="pct"/>
            <w:gridSpan w:val="3"/>
            <w:shd w:val="clear" w:color="auto" w:fill="BFBFBF"/>
            <w:vAlign w:val="center"/>
          </w:tcPr>
          <w:p w:rsidR="00325ED1" w:rsidRPr="00325ED1" w:rsidRDefault="00325ED1" w:rsidP="00325ED1">
            <w:pPr>
              <w:spacing w:after="0" w:line="240" w:lineRule="auto"/>
              <w:rPr>
                <w:rFonts w:ascii="Times New Roman" w:eastAsia="Times New Roman" w:hAnsi="Times New Roman" w:cs="Times New Roman"/>
                <w:b/>
                <w:szCs w:val="24"/>
                <w:lang w:eastAsia="ru-RU"/>
              </w:rPr>
            </w:pPr>
            <w:r w:rsidRPr="00325ED1">
              <w:rPr>
                <w:rFonts w:ascii="Times New Roman" w:eastAsia="Times New Roman" w:hAnsi="Times New Roman" w:cs="Times New Roman"/>
                <w:b/>
                <w:szCs w:val="24"/>
                <w:lang w:eastAsia="ru-RU"/>
              </w:rPr>
              <w:t>03.05.2021-08.05.2021</w:t>
            </w:r>
          </w:p>
        </w:tc>
        <w:tc>
          <w:tcPr>
            <w:tcW w:w="2441" w:type="pct"/>
            <w:gridSpan w:val="2"/>
            <w:shd w:val="clear" w:color="auto" w:fill="BFBFBF"/>
          </w:tcPr>
          <w:p w:rsidR="00325ED1" w:rsidRPr="00325ED1" w:rsidRDefault="00F7352A" w:rsidP="00325ED1">
            <w:pPr>
              <w:spacing w:after="0" w:line="276" w:lineRule="auto"/>
              <w:rPr>
                <w:rFonts w:ascii="Times New Roman" w:eastAsia="Times New Roman" w:hAnsi="Times New Roman" w:cs="Times New Roman"/>
                <w:b/>
                <w:sz w:val="24"/>
                <w:szCs w:val="24"/>
              </w:rPr>
            </w:pPr>
            <w:proofErr w:type="spellStart"/>
            <w:r w:rsidRPr="00F7352A">
              <w:rPr>
                <w:rFonts w:ascii="Times New Roman" w:eastAsia="Times New Roman" w:hAnsi="Times New Roman" w:cs="Times New Roman"/>
                <w:b/>
                <w:i/>
                <w:color w:val="000000"/>
                <w:sz w:val="24"/>
                <w:szCs w:val="24"/>
                <w:lang w:eastAsia="ru-RU"/>
              </w:rPr>
              <w:t>Border</w:t>
            </w:r>
            <w:proofErr w:type="spellEnd"/>
            <w:r w:rsidRPr="00F7352A">
              <w:rPr>
                <w:rFonts w:ascii="Times New Roman" w:eastAsia="Times New Roman" w:hAnsi="Times New Roman" w:cs="Times New Roman"/>
                <w:b/>
                <w:i/>
                <w:color w:val="000000"/>
                <w:sz w:val="24"/>
                <w:szCs w:val="24"/>
                <w:lang w:eastAsia="ru-RU"/>
              </w:rPr>
              <w:t xml:space="preserve"> </w:t>
            </w:r>
            <w:proofErr w:type="spellStart"/>
            <w:r w:rsidRPr="00F7352A">
              <w:rPr>
                <w:rFonts w:ascii="Times New Roman" w:eastAsia="Times New Roman" w:hAnsi="Times New Roman" w:cs="Times New Roman"/>
                <w:b/>
                <w:i/>
                <w:color w:val="000000"/>
                <w:sz w:val="24"/>
                <w:szCs w:val="24"/>
                <w:lang w:eastAsia="ru-RU"/>
              </w:rPr>
              <w:t>control</w:t>
            </w:r>
            <w:proofErr w:type="spellEnd"/>
            <w:r w:rsidRPr="00F7352A">
              <w:rPr>
                <w:rFonts w:ascii="Times New Roman" w:eastAsia="Times New Roman" w:hAnsi="Times New Roman" w:cs="Times New Roman"/>
                <w:b/>
                <w:i/>
                <w:color w:val="000000"/>
                <w:sz w:val="24"/>
                <w:szCs w:val="24"/>
                <w:lang w:eastAsia="ru-RU"/>
              </w:rPr>
              <w:t xml:space="preserve"> -2</w:t>
            </w:r>
          </w:p>
        </w:tc>
        <w:tc>
          <w:tcPr>
            <w:tcW w:w="758" w:type="pct"/>
            <w:shd w:val="clear" w:color="auto" w:fill="BFBFBF"/>
            <w:vAlign w:val="center"/>
          </w:tcPr>
          <w:p w:rsidR="00325ED1" w:rsidRPr="00325ED1" w:rsidRDefault="00325ED1" w:rsidP="00325ED1">
            <w:pPr>
              <w:spacing w:after="0" w:line="240" w:lineRule="auto"/>
              <w:jc w:val="center"/>
              <w:rPr>
                <w:rFonts w:ascii="Times New Roman" w:eastAsia="Times New Roman" w:hAnsi="Times New Roman" w:cs="Times New Roman"/>
                <w:b/>
                <w:i/>
                <w:sz w:val="24"/>
                <w:szCs w:val="24"/>
                <w:lang w:eastAsia="ru-RU"/>
              </w:rPr>
            </w:pPr>
          </w:p>
        </w:tc>
        <w:tc>
          <w:tcPr>
            <w:tcW w:w="960" w:type="pct"/>
            <w:shd w:val="clear" w:color="auto" w:fill="BFBFBF"/>
            <w:vAlign w:val="center"/>
          </w:tcPr>
          <w:p w:rsidR="00325ED1" w:rsidRPr="00325ED1" w:rsidRDefault="00325ED1" w:rsidP="00325ED1">
            <w:pPr>
              <w:spacing w:after="0" w:line="240" w:lineRule="auto"/>
              <w:jc w:val="center"/>
              <w:rPr>
                <w:rFonts w:ascii="Times New Roman" w:eastAsia="Times New Roman" w:hAnsi="Times New Roman" w:cs="Times New Roman"/>
                <w:b/>
                <w:sz w:val="24"/>
                <w:szCs w:val="24"/>
                <w:lang w:eastAsia="ru-RU"/>
              </w:rPr>
            </w:pPr>
          </w:p>
        </w:tc>
      </w:tr>
      <w:tr w:rsidR="00325ED1" w:rsidRPr="00325ED1" w:rsidTr="00325ED1">
        <w:trPr>
          <w:trHeight w:val="20"/>
        </w:trPr>
        <w:tc>
          <w:tcPr>
            <w:tcW w:w="291" w:type="pct"/>
            <w:vAlign w:val="center"/>
          </w:tcPr>
          <w:p w:rsidR="00325ED1" w:rsidRPr="00325ED1" w:rsidRDefault="00325ED1" w:rsidP="00325ED1">
            <w:pPr>
              <w:spacing w:after="0" w:line="240" w:lineRule="auto"/>
              <w:ind w:left="360"/>
              <w:jc w:val="center"/>
              <w:rPr>
                <w:rFonts w:ascii="Times New Roman" w:eastAsia="Times New Roman" w:hAnsi="Times New Roman" w:cs="Times New Roman"/>
                <w:sz w:val="24"/>
                <w:szCs w:val="24"/>
                <w:lang w:eastAsia="ru-RU"/>
              </w:rPr>
            </w:pPr>
          </w:p>
        </w:tc>
        <w:tc>
          <w:tcPr>
            <w:tcW w:w="2991" w:type="pct"/>
            <w:gridSpan w:val="4"/>
            <w:shd w:val="clear" w:color="auto" w:fill="auto"/>
          </w:tcPr>
          <w:p w:rsidR="00325ED1" w:rsidRPr="00325ED1" w:rsidRDefault="00F7352A" w:rsidP="00325ED1">
            <w:pPr>
              <w:spacing w:after="0" w:line="276" w:lineRule="auto"/>
              <w:rPr>
                <w:rFonts w:ascii="Times New Roman" w:eastAsia="Times New Roman" w:hAnsi="Times New Roman" w:cs="Times New Roman"/>
                <w:b/>
                <w:i/>
                <w:color w:val="000000"/>
                <w:sz w:val="24"/>
                <w:szCs w:val="24"/>
              </w:rPr>
            </w:pPr>
            <w:proofErr w:type="spellStart"/>
            <w:r w:rsidRPr="00F7352A">
              <w:rPr>
                <w:rFonts w:ascii="Times New Roman" w:eastAsia="Times New Roman" w:hAnsi="Times New Roman" w:cs="Times New Roman"/>
                <w:b/>
                <w:i/>
                <w:color w:val="000000"/>
                <w:sz w:val="24"/>
                <w:szCs w:val="24"/>
              </w:rPr>
              <w:t>Final</w:t>
            </w:r>
            <w:proofErr w:type="spellEnd"/>
            <w:r w:rsidRPr="00F7352A">
              <w:rPr>
                <w:rFonts w:ascii="Times New Roman" w:eastAsia="Times New Roman" w:hAnsi="Times New Roman" w:cs="Times New Roman"/>
                <w:b/>
                <w:i/>
                <w:color w:val="000000"/>
                <w:sz w:val="24"/>
                <w:szCs w:val="24"/>
              </w:rPr>
              <w:t xml:space="preserve"> </w:t>
            </w:r>
            <w:proofErr w:type="spellStart"/>
            <w:r w:rsidRPr="00F7352A">
              <w:rPr>
                <w:rFonts w:ascii="Times New Roman" w:eastAsia="Times New Roman" w:hAnsi="Times New Roman" w:cs="Times New Roman"/>
                <w:b/>
                <w:i/>
                <w:color w:val="000000"/>
                <w:sz w:val="24"/>
                <w:szCs w:val="24"/>
              </w:rPr>
              <w:t>control</w:t>
            </w:r>
            <w:proofErr w:type="spellEnd"/>
            <w:r w:rsidRPr="00F7352A">
              <w:rPr>
                <w:rFonts w:ascii="Times New Roman" w:eastAsia="Times New Roman" w:hAnsi="Times New Roman" w:cs="Times New Roman"/>
                <w:b/>
                <w:i/>
                <w:color w:val="000000"/>
                <w:sz w:val="24"/>
                <w:szCs w:val="24"/>
              </w:rPr>
              <w:t xml:space="preserve"> </w:t>
            </w:r>
            <w:r w:rsidR="00325ED1" w:rsidRPr="00325ED1">
              <w:rPr>
                <w:rFonts w:ascii="Times New Roman" w:eastAsia="Times New Roman" w:hAnsi="Times New Roman" w:cs="Times New Roman"/>
                <w:b/>
                <w:i/>
                <w:color w:val="000000"/>
                <w:sz w:val="24"/>
                <w:szCs w:val="24"/>
              </w:rPr>
              <w:t>10.05.2021-22.05.2021</w:t>
            </w:r>
          </w:p>
        </w:tc>
        <w:tc>
          <w:tcPr>
            <w:tcW w:w="758"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b/>
                <w:sz w:val="24"/>
                <w:szCs w:val="24"/>
              </w:rPr>
            </w:pPr>
          </w:p>
        </w:tc>
      </w:tr>
      <w:tr w:rsidR="00325ED1" w:rsidRPr="00325ED1" w:rsidTr="00325ED1">
        <w:trPr>
          <w:trHeight w:val="20"/>
        </w:trPr>
        <w:tc>
          <w:tcPr>
            <w:tcW w:w="291" w:type="pct"/>
            <w:vAlign w:val="center"/>
          </w:tcPr>
          <w:p w:rsidR="00325ED1" w:rsidRPr="00325ED1" w:rsidRDefault="00325ED1" w:rsidP="00325ED1">
            <w:pPr>
              <w:spacing w:after="0" w:line="240" w:lineRule="auto"/>
              <w:ind w:left="360"/>
              <w:jc w:val="center"/>
              <w:rPr>
                <w:rFonts w:ascii="Times New Roman" w:eastAsia="Times New Roman" w:hAnsi="Times New Roman" w:cs="Times New Roman"/>
                <w:sz w:val="24"/>
                <w:szCs w:val="24"/>
                <w:lang w:eastAsia="ru-RU"/>
              </w:rPr>
            </w:pPr>
          </w:p>
        </w:tc>
        <w:tc>
          <w:tcPr>
            <w:tcW w:w="2991" w:type="pct"/>
            <w:gridSpan w:val="4"/>
            <w:shd w:val="clear" w:color="auto" w:fill="auto"/>
          </w:tcPr>
          <w:p w:rsidR="00325ED1" w:rsidRPr="00325ED1" w:rsidRDefault="009E7E2E" w:rsidP="009E7E2E">
            <w:pPr>
              <w:numPr>
                <w:ilvl w:val="0"/>
                <w:numId w:val="15"/>
              </w:numPr>
              <w:spacing w:after="0" w:line="276" w:lineRule="auto"/>
              <w:contextualSpacing/>
              <w:rPr>
                <w:rFonts w:ascii="Times New Roman" w:eastAsia="Times New Roman" w:hAnsi="Times New Roman" w:cs="Times New Roman"/>
                <w:color w:val="000000"/>
                <w:sz w:val="24"/>
                <w:szCs w:val="24"/>
              </w:rPr>
            </w:pPr>
            <w:proofErr w:type="spellStart"/>
            <w:r w:rsidRPr="009E7E2E">
              <w:rPr>
                <w:rFonts w:ascii="Times New Roman" w:eastAsia="Times New Roman" w:hAnsi="Times New Roman" w:cs="Times New Roman"/>
                <w:color w:val="000000"/>
                <w:sz w:val="24"/>
                <w:szCs w:val="24"/>
              </w:rPr>
              <w:t>Stage</w:t>
            </w:r>
            <w:proofErr w:type="spellEnd"/>
            <w:r w:rsidRPr="009E7E2E">
              <w:rPr>
                <w:rFonts w:ascii="Times New Roman" w:eastAsia="Times New Roman" w:hAnsi="Times New Roman" w:cs="Times New Roman"/>
                <w:color w:val="000000"/>
                <w:sz w:val="24"/>
                <w:szCs w:val="24"/>
              </w:rPr>
              <w:t xml:space="preserve"> - </w:t>
            </w:r>
            <w:proofErr w:type="spellStart"/>
            <w:r w:rsidRPr="009E7E2E">
              <w:rPr>
                <w:rFonts w:ascii="Times New Roman" w:eastAsia="Times New Roman" w:hAnsi="Times New Roman" w:cs="Times New Roman"/>
                <w:color w:val="000000"/>
                <w:sz w:val="24"/>
                <w:szCs w:val="24"/>
              </w:rPr>
              <w:t>Testing</w:t>
            </w:r>
            <w:proofErr w:type="spellEnd"/>
          </w:p>
        </w:tc>
        <w:tc>
          <w:tcPr>
            <w:tcW w:w="758"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i/>
                <w:sz w:val="24"/>
                <w:szCs w:val="24"/>
              </w:rPr>
            </w:pPr>
          </w:p>
        </w:tc>
      </w:tr>
      <w:tr w:rsidR="00325ED1" w:rsidRPr="00325ED1" w:rsidTr="00325ED1">
        <w:trPr>
          <w:trHeight w:val="20"/>
        </w:trPr>
        <w:tc>
          <w:tcPr>
            <w:tcW w:w="291" w:type="pct"/>
            <w:vAlign w:val="center"/>
          </w:tcPr>
          <w:p w:rsidR="00325ED1" w:rsidRPr="00325ED1" w:rsidRDefault="00325ED1" w:rsidP="00325ED1">
            <w:pPr>
              <w:spacing w:after="0" w:line="240" w:lineRule="auto"/>
              <w:ind w:left="360"/>
              <w:jc w:val="center"/>
              <w:rPr>
                <w:rFonts w:ascii="Times New Roman" w:eastAsia="Times New Roman" w:hAnsi="Times New Roman" w:cs="Times New Roman"/>
                <w:sz w:val="24"/>
                <w:szCs w:val="24"/>
                <w:lang w:eastAsia="ru-RU"/>
              </w:rPr>
            </w:pPr>
          </w:p>
        </w:tc>
        <w:tc>
          <w:tcPr>
            <w:tcW w:w="2991" w:type="pct"/>
            <w:gridSpan w:val="4"/>
            <w:shd w:val="clear" w:color="auto" w:fill="auto"/>
          </w:tcPr>
          <w:p w:rsidR="00325ED1" w:rsidRPr="00325ED1" w:rsidRDefault="009E7E2E" w:rsidP="00325ED1">
            <w:pPr>
              <w:numPr>
                <w:ilvl w:val="0"/>
                <w:numId w:val="15"/>
              </w:numPr>
              <w:spacing w:after="0" w:line="276" w:lineRule="auto"/>
              <w:contextualSpacing/>
              <w:rPr>
                <w:rFonts w:ascii="Times New Roman" w:eastAsia="Times New Roman" w:hAnsi="Times New Roman" w:cs="Times New Roman"/>
                <w:color w:val="000000"/>
                <w:sz w:val="24"/>
                <w:szCs w:val="24"/>
              </w:rPr>
            </w:pPr>
            <w:proofErr w:type="spellStart"/>
            <w:r w:rsidRPr="009E7E2E">
              <w:rPr>
                <w:rFonts w:ascii="Times New Roman" w:eastAsia="Times New Roman" w:hAnsi="Times New Roman" w:cs="Times New Roman"/>
                <w:color w:val="000000"/>
                <w:sz w:val="24"/>
                <w:szCs w:val="24"/>
              </w:rPr>
              <w:t>Stage</w:t>
            </w:r>
            <w:proofErr w:type="spellEnd"/>
            <w:r w:rsidRPr="009E7E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 </w:t>
            </w:r>
            <w:proofErr w:type="spellStart"/>
            <w:r w:rsidR="009C2EE4" w:rsidRPr="009C2EE4">
              <w:rPr>
                <w:rFonts w:ascii="Times New Roman" w:eastAsia="Times New Roman" w:hAnsi="Times New Roman" w:cs="Times New Roman"/>
                <w:color w:val="000000"/>
                <w:sz w:val="24"/>
                <w:szCs w:val="24"/>
              </w:rPr>
              <w:t>Case</w:t>
            </w:r>
            <w:proofErr w:type="spellEnd"/>
            <w:r w:rsidR="009C2EE4" w:rsidRPr="009C2EE4">
              <w:rPr>
                <w:rFonts w:ascii="Times New Roman" w:eastAsia="Times New Roman" w:hAnsi="Times New Roman" w:cs="Times New Roman"/>
                <w:color w:val="000000"/>
                <w:sz w:val="24"/>
                <w:szCs w:val="24"/>
              </w:rPr>
              <w:t xml:space="preserve"> </w:t>
            </w:r>
            <w:proofErr w:type="spellStart"/>
            <w:r w:rsidR="009C2EE4" w:rsidRPr="009C2EE4">
              <w:rPr>
                <w:rFonts w:ascii="Times New Roman" w:eastAsia="Times New Roman" w:hAnsi="Times New Roman" w:cs="Times New Roman"/>
                <w:color w:val="000000"/>
                <w:sz w:val="24"/>
                <w:szCs w:val="24"/>
              </w:rPr>
              <w:t>studies</w:t>
            </w:r>
            <w:proofErr w:type="spellEnd"/>
          </w:p>
        </w:tc>
        <w:tc>
          <w:tcPr>
            <w:tcW w:w="758"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sz w:val="24"/>
                <w:szCs w:val="24"/>
              </w:rPr>
            </w:pPr>
          </w:p>
        </w:tc>
        <w:tc>
          <w:tcPr>
            <w:tcW w:w="960" w:type="pct"/>
            <w:shd w:val="clear" w:color="auto" w:fill="auto"/>
            <w:vAlign w:val="center"/>
          </w:tcPr>
          <w:p w:rsidR="00325ED1" w:rsidRPr="00325ED1" w:rsidRDefault="00325ED1" w:rsidP="00325ED1">
            <w:pPr>
              <w:spacing w:after="0" w:line="276" w:lineRule="auto"/>
              <w:jc w:val="center"/>
              <w:rPr>
                <w:rFonts w:ascii="Times New Roman" w:eastAsia="Times New Roman" w:hAnsi="Times New Roman" w:cs="Times New Roman"/>
                <w:i/>
                <w:sz w:val="24"/>
                <w:szCs w:val="24"/>
              </w:rPr>
            </w:pPr>
          </w:p>
        </w:tc>
      </w:tr>
    </w:tbl>
    <w:p w:rsidR="00325ED1" w:rsidRPr="00064D93" w:rsidRDefault="00325ED1" w:rsidP="00064D93">
      <w:pPr>
        <w:spacing w:after="0" w:line="240" w:lineRule="auto"/>
        <w:ind w:left="-114"/>
        <w:jc w:val="center"/>
        <w:rPr>
          <w:rFonts w:ascii="Times New Roman" w:eastAsia="Times New Roman" w:hAnsi="Times New Roman" w:cs="Times New Roman"/>
          <w:sz w:val="24"/>
          <w:szCs w:val="24"/>
          <w:lang w:val="en-US" w:eastAsia="ru-RU"/>
        </w:rPr>
      </w:pPr>
    </w:p>
    <w:p w:rsidR="00064D93" w:rsidRPr="00064D93" w:rsidRDefault="00064D93" w:rsidP="00064D93">
      <w:pPr>
        <w:spacing w:after="0" w:line="240" w:lineRule="auto"/>
        <w:rPr>
          <w:rFonts w:ascii="Times New Roman" w:eastAsia="Times New Roman" w:hAnsi="Times New Roman" w:cs="Times New Roman"/>
          <w:sz w:val="24"/>
          <w:szCs w:val="24"/>
          <w:lang w:val="en-US" w:eastAsia="ru-RU"/>
        </w:rPr>
      </w:pPr>
    </w:p>
    <w:p w:rsidR="00064D93" w:rsidRPr="00064D93" w:rsidRDefault="00064D93" w:rsidP="00064D93">
      <w:pPr>
        <w:spacing w:after="0" w:line="240" w:lineRule="auto"/>
        <w:rPr>
          <w:rFonts w:ascii="Times New Roman" w:eastAsia="Times New Roman" w:hAnsi="Times New Roman" w:cs="Times New Roman"/>
          <w:sz w:val="24"/>
          <w:szCs w:val="24"/>
          <w:lang w:val="en-US" w:eastAsia="ru-RU"/>
        </w:rPr>
      </w:pPr>
    </w:p>
    <w:p w:rsidR="00064D93" w:rsidRPr="00064D93" w:rsidRDefault="00064D93" w:rsidP="00064D93">
      <w:pPr>
        <w:spacing w:after="0" w:line="240" w:lineRule="auto"/>
        <w:rPr>
          <w:rFonts w:ascii="Times New Roman" w:eastAsia="Times New Roman" w:hAnsi="Times New Roman" w:cs="Times New Roman"/>
          <w:sz w:val="24"/>
          <w:szCs w:val="24"/>
          <w:lang w:val="en-US" w:eastAsia="ru-RU"/>
        </w:rPr>
      </w:pPr>
      <w:r w:rsidRPr="00064D93">
        <w:rPr>
          <w:rFonts w:ascii="Times New Roman" w:eastAsia="Times New Roman" w:hAnsi="Times New Roman" w:cs="Times New Roman"/>
          <w:color w:val="000000"/>
          <w:sz w:val="24"/>
          <w:szCs w:val="24"/>
          <w:lang w:val="en-US" w:eastAsia="ru-RU"/>
        </w:rPr>
        <w:t>Teacher______________________________</w:t>
      </w:r>
      <w:r w:rsidR="00D024F6" w:rsidRPr="00D024F6">
        <w:rPr>
          <w:lang w:val="en-US"/>
        </w:rPr>
        <w:t xml:space="preserve"> </w:t>
      </w:r>
      <w:proofErr w:type="spellStart"/>
      <w:proofErr w:type="gramStart"/>
      <w:r w:rsidR="00D024F6" w:rsidRPr="00D024F6">
        <w:rPr>
          <w:rFonts w:ascii="Times New Roman" w:eastAsia="Times New Roman" w:hAnsi="Times New Roman" w:cs="Times New Roman"/>
          <w:color w:val="000000"/>
          <w:sz w:val="24"/>
          <w:szCs w:val="24"/>
          <w:lang w:val="en-US" w:eastAsia="ru-RU"/>
        </w:rPr>
        <w:t>Turbekova</w:t>
      </w:r>
      <w:proofErr w:type="spellEnd"/>
      <w:r w:rsidR="00D024F6" w:rsidRPr="00D024F6">
        <w:rPr>
          <w:rFonts w:ascii="Times New Roman" w:eastAsia="Times New Roman" w:hAnsi="Times New Roman" w:cs="Times New Roman"/>
          <w:color w:val="000000"/>
          <w:sz w:val="24"/>
          <w:szCs w:val="24"/>
          <w:lang w:val="en-US" w:eastAsia="ru-RU"/>
        </w:rPr>
        <w:t xml:space="preserve">  </w:t>
      </w:r>
      <w:r w:rsidR="00D024F6">
        <w:rPr>
          <w:rFonts w:ascii="Times New Roman" w:eastAsia="Times New Roman" w:hAnsi="Times New Roman" w:cs="Times New Roman"/>
          <w:color w:val="000000"/>
          <w:sz w:val="24"/>
          <w:szCs w:val="24"/>
          <w:lang w:val="en-US" w:eastAsia="ru-RU"/>
        </w:rPr>
        <w:t>M.</w:t>
      </w:r>
      <w:proofErr w:type="gramEnd"/>
      <w:r w:rsidRPr="00064D93">
        <w:rPr>
          <w:rFonts w:ascii="Times New Roman" w:eastAsia="Times New Roman" w:hAnsi="Times New Roman" w:cs="Times New Roman"/>
          <w:color w:val="000000"/>
          <w:sz w:val="24"/>
          <w:szCs w:val="24"/>
          <w:lang w:val="en-US" w:eastAsia="ru-RU"/>
        </w:rPr>
        <w:t xml:space="preserve">, </w:t>
      </w:r>
      <w:proofErr w:type="spellStart"/>
      <w:r w:rsidR="00D024F6" w:rsidRPr="00D024F6">
        <w:rPr>
          <w:rFonts w:ascii="Times New Roman" w:eastAsia="Times New Roman" w:hAnsi="Times New Roman" w:cs="Times New Roman"/>
          <w:color w:val="000000"/>
          <w:sz w:val="24"/>
          <w:szCs w:val="24"/>
          <w:lang w:val="en-US" w:eastAsia="ru-RU"/>
        </w:rPr>
        <w:t>Tazhibaeva</w:t>
      </w:r>
      <w:proofErr w:type="spellEnd"/>
      <w:r w:rsidR="00D024F6" w:rsidRPr="00D024F6">
        <w:rPr>
          <w:rFonts w:ascii="Times New Roman" w:eastAsia="Times New Roman" w:hAnsi="Times New Roman" w:cs="Times New Roman"/>
          <w:color w:val="000000"/>
          <w:sz w:val="24"/>
          <w:szCs w:val="24"/>
          <w:lang w:val="en-US" w:eastAsia="ru-RU"/>
        </w:rPr>
        <w:t xml:space="preserve"> </w:t>
      </w:r>
      <w:r w:rsidR="00D024F6">
        <w:rPr>
          <w:rFonts w:ascii="Times New Roman" w:eastAsia="Times New Roman" w:hAnsi="Times New Roman" w:cs="Times New Roman"/>
          <w:color w:val="000000"/>
          <w:sz w:val="24"/>
          <w:szCs w:val="24"/>
          <w:lang w:val="en-US" w:eastAsia="ru-RU"/>
        </w:rPr>
        <w:t>K</w:t>
      </w:r>
      <w:r w:rsidRPr="00064D93">
        <w:rPr>
          <w:rFonts w:ascii="Times New Roman" w:eastAsia="Times New Roman" w:hAnsi="Times New Roman" w:cs="Times New Roman"/>
          <w:color w:val="000000"/>
          <w:sz w:val="24"/>
          <w:szCs w:val="24"/>
          <w:lang w:val="en-US" w:eastAsia="ru-RU"/>
        </w:rPr>
        <w:t>.</w:t>
      </w:r>
    </w:p>
    <w:p w:rsidR="00064D93" w:rsidRPr="00064D93" w:rsidRDefault="00064D93" w:rsidP="00064D93">
      <w:pPr>
        <w:spacing w:after="0" w:line="240" w:lineRule="auto"/>
        <w:rPr>
          <w:rFonts w:ascii="Times New Roman" w:eastAsia="Times New Roman" w:hAnsi="Times New Roman" w:cs="Times New Roman"/>
          <w:sz w:val="24"/>
          <w:szCs w:val="24"/>
          <w:lang w:val="en-US" w:eastAsia="ru-RU"/>
        </w:rPr>
      </w:pPr>
      <w:r w:rsidRPr="00064D93">
        <w:rPr>
          <w:rFonts w:ascii="Times New Roman" w:eastAsia="Times New Roman" w:hAnsi="Times New Roman" w:cs="Times New Roman"/>
          <w:color w:val="000000"/>
          <w:sz w:val="24"/>
          <w:szCs w:val="24"/>
          <w:lang w:val="en-US" w:eastAsia="ru-RU"/>
        </w:rPr>
        <w:t xml:space="preserve">Head of Department_______________________________ </w:t>
      </w:r>
      <w:proofErr w:type="gramStart"/>
      <w:r w:rsidRPr="00064D93">
        <w:rPr>
          <w:rFonts w:ascii="Times New Roman" w:eastAsia="Times New Roman" w:hAnsi="Times New Roman" w:cs="Times New Roman"/>
          <w:color w:val="000000"/>
          <w:sz w:val="24"/>
          <w:szCs w:val="24"/>
          <w:lang w:val="en-US" w:eastAsia="ru-RU"/>
        </w:rPr>
        <w:t>professor  G.M.</w:t>
      </w:r>
      <w:proofErr w:type="gramEnd"/>
      <w:r w:rsidRPr="00064D93">
        <w:rPr>
          <w:rFonts w:ascii="Times New Roman" w:eastAsia="Times New Roman" w:hAnsi="Times New Roman" w:cs="Times New Roman"/>
          <w:color w:val="000000"/>
          <w:sz w:val="24"/>
          <w:szCs w:val="24"/>
          <w:lang w:val="en-US" w:eastAsia="ru-RU"/>
        </w:rPr>
        <w:t xml:space="preserve"> </w:t>
      </w:r>
      <w:proofErr w:type="spellStart"/>
      <w:r w:rsidRPr="00064D93">
        <w:rPr>
          <w:rFonts w:ascii="Times New Roman" w:eastAsia="Times New Roman" w:hAnsi="Times New Roman" w:cs="Times New Roman"/>
          <w:color w:val="000000"/>
          <w:sz w:val="24"/>
          <w:szCs w:val="24"/>
          <w:lang w:val="en-US" w:eastAsia="ru-RU"/>
        </w:rPr>
        <w:t>Kurmanova</w:t>
      </w:r>
      <w:proofErr w:type="spellEnd"/>
    </w:p>
    <w:p w:rsidR="00064D93" w:rsidRPr="00FF0D37" w:rsidRDefault="00064D93" w:rsidP="00064D93">
      <w:pPr>
        <w:spacing w:after="120" w:line="240" w:lineRule="auto"/>
        <w:jc w:val="center"/>
        <w:rPr>
          <w:rFonts w:ascii="Times New Roman" w:eastAsia="Times New Roman" w:hAnsi="Times New Roman" w:cs="Times New Roman"/>
          <w:b/>
          <w:bCs/>
          <w:color w:val="FFFFFF"/>
          <w:sz w:val="24"/>
          <w:szCs w:val="24"/>
          <w:lang w:val="en-US" w:eastAsia="ru-RU"/>
        </w:rPr>
      </w:pPr>
      <w:r w:rsidRPr="00064D93">
        <w:rPr>
          <w:rFonts w:ascii="Times New Roman" w:eastAsia="Times New Roman" w:hAnsi="Times New Roman" w:cs="Times New Roman"/>
          <w:color w:val="000000"/>
          <w:sz w:val="24"/>
          <w:szCs w:val="24"/>
          <w:lang w:val="en-US" w:eastAsia="ru-RU"/>
        </w:rPr>
        <w:t xml:space="preserve">Chairman methodical bureau of the HSM____________________________ </w:t>
      </w:r>
      <w:proofErr w:type="spellStart"/>
      <w:r w:rsidRPr="00064D93">
        <w:rPr>
          <w:rFonts w:ascii="Times New Roman" w:eastAsia="Times New Roman" w:hAnsi="Times New Roman" w:cs="Times New Roman"/>
          <w:color w:val="000000"/>
          <w:sz w:val="24"/>
          <w:szCs w:val="24"/>
          <w:lang w:val="en-US" w:eastAsia="ru-RU"/>
        </w:rPr>
        <w:t>R.</w:t>
      </w:r>
      <w:proofErr w:type="gramStart"/>
      <w:r w:rsidRPr="00064D93">
        <w:rPr>
          <w:rFonts w:ascii="Times New Roman" w:eastAsia="Times New Roman" w:hAnsi="Times New Roman" w:cs="Times New Roman"/>
          <w:color w:val="000000"/>
          <w:sz w:val="24"/>
          <w:szCs w:val="24"/>
          <w:lang w:val="en-US" w:eastAsia="ru-RU"/>
        </w:rPr>
        <w:t>T.Dzhumasheva</w:t>
      </w:r>
      <w:proofErr w:type="spellEnd"/>
      <w:proofErr w:type="gramEnd"/>
      <w:r w:rsidRPr="00064D93">
        <w:rPr>
          <w:rFonts w:ascii="Times New Roman" w:eastAsia="Times New Roman" w:hAnsi="Times New Roman" w:cs="Times New Roman"/>
          <w:color w:val="000000"/>
          <w:sz w:val="24"/>
          <w:szCs w:val="24"/>
          <w:lang w:val="en-US" w:eastAsia="ru-RU"/>
        </w:rPr>
        <w:t> </w:t>
      </w:r>
      <w:r w:rsidRPr="00064D93">
        <w:rPr>
          <w:rFonts w:ascii="Times New Roman" w:eastAsia="Times New Roman" w:hAnsi="Times New Roman" w:cs="Times New Roman"/>
          <w:b/>
          <w:bCs/>
          <w:color w:val="FFFFFF"/>
          <w:sz w:val="24"/>
          <w:szCs w:val="24"/>
          <w:lang w:eastAsia="ru-RU"/>
        </w:rPr>
        <w:t>е</w:t>
      </w:r>
    </w:p>
    <w:p w:rsidR="0050783D" w:rsidRPr="00FF0D37" w:rsidRDefault="0050783D" w:rsidP="0050783D">
      <w:pPr>
        <w:rPr>
          <w:lang w:val="en-US"/>
        </w:rPr>
      </w:pPr>
    </w:p>
    <w:p w:rsidR="0050783D" w:rsidRPr="005054CE" w:rsidRDefault="0050783D" w:rsidP="0050783D">
      <w:pPr>
        <w:jc w:val="center"/>
        <w:rPr>
          <w:b/>
          <w:color w:val="FFFFFF" w:themeColor="background1"/>
          <w:lang w:val="kk-KZ"/>
        </w:rPr>
        <w:sectPr w:rsidR="0050783D" w:rsidRPr="005054CE" w:rsidSect="00BB7A2C">
          <w:pgSz w:w="11906" w:h="16838"/>
          <w:pgMar w:top="1134" w:right="567" w:bottom="1134" w:left="1134" w:header="709" w:footer="709" w:gutter="0"/>
          <w:cols w:space="708"/>
          <w:docGrid w:linePitch="360"/>
        </w:sectPr>
      </w:pPr>
      <w:r w:rsidRPr="00F752AE">
        <w:rPr>
          <w:b/>
          <w:color w:val="FFFFFF" w:themeColor="background1"/>
          <w:lang w:val="kk-KZ"/>
        </w:rPr>
        <w:t>сли темы одо</w:t>
      </w:r>
    </w:p>
    <w:p w:rsidR="0018467B" w:rsidRPr="0018467B" w:rsidRDefault="0018467B" w:rsidP="0018467B">
      <w:pPr>
        <w:spacing w:after="0" w:line="240" w:lineRule="auto"/>
        <w:jc w:val="center"/>
        <w:rPr>
          <w:rFonts w:ascii="Times New Roman" w:eastAsia="Times New Roman" w:hAnsi="Times New Roman" w:cs="Times New Roman"/>
          <w:sz w:val="24"/>
          <w:szCs w:val="24"/>
          <w:lang w:val="en-US" w:eastAsia="ru-RU"/>
        </w:rPr>
      </w:pPr>
      <w:r w:rsidRPr="0018467B">
        <w:rPr>
          <w:rFonts w:ascii="Times New Roman" w:eastAsia="Times New Roman" w:hAnsi="Times New Roman" w:cs="Times New Roman"/>
          <w:b/>
          <w:bCs/>
          <w:color w:val="000000"/>
          <w:sz w:val="24"/>
          <w:szCs w:val="24"/>
          <w:lang w:val="en-US" w:eastAsia="ru-RU"/>
        </w:rPr>
        <w:lastRenderedPageBreak/>
        <w:t>Topic plan and content </w:t>
      </w:r>
    </w:p>
    <w:tbl>
      <w:tblPr>
        <w:tblW w:w="0" w:type="auto"/>
        <w:tblCellMar>
          <w:top w:w="15" w:type="dxa"/>
          <w:left w:w="15" w:type="dxa"/>
          <w:bottom w:w="15" w:type="dxa"/>
          <w:right w:w="15" w:type="dxa"/>
        </w:tblCellMar>
        <w:tblLook w:val="04A0" w:firstRow="1" w:lastRow="0" w:firstColumn="1" w:lastColumn="0" w:noHBand="0" w:noVBand="1"/>
      </w:tblPr>
      <w:tblGrid>
        <w:gridCol w:w="472"/>
        <w:gridCol w:w="2301"/>
        <w:gridCol w:w="4818"/>
        <w:gridCol w:w="6903"/>
        <w:gridCol w:w="66"/>
      </w:tblGrid>
      <w:tr w:rsidR="00BC5CDD" w:rsidRPr="0018467B" w:rsidTr="004D245F">
        <w:trPr>
          <w:gridAfter w:val="1"/>
          <w:wAfter w:w="51" w:type="dxa"/>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b/>
                <w:bCs/>
                <w:color w:val="000000"/>
                <w:sz w:val="24"/>
                <w:szCs w:val="24"/>
                <w:lang w:eastAsia="ru-RU"/>
              </w:rPr>
              <w:t>№</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proofErr w:type="spellStart"/>
            <w:r w:rsidRPr="0018467B">
              <w:rPr>
                <w:rFonts w:ascii="Times New Roman" w:eastAsia="Times New Roman" w:hAnsi="Times New Roman" w:cs="Times New Roman"/>
                <w:b/>
                <w:bCs/>
                <w:color w:val="000000"/>
                <w:sz w:val="24"/>
                <w:szCs w:val="24"/>
                <w:lang w:eastAsia="ru-RU"/>
              </w:rPr>
              <w:t>Topic</w:t>
            </w:r>
            <w:proofErr w:type="spellEnd"/>
            <w:r w:rsidRPr="0018467B">
              <w:rPr>
                <w:rFonts w:ascii="Times New Roman" w:eastAsia="Times New Roman" w:hAnsi="Times New Roman" w:cs="Times New Roman"/>
                <w:b/>
                <w:bCs/>
                <w:color w:val="000000"/>
                <w:sz w:val="24"/>
                <w:szCs w:val="24"/>
                <w:lang w:eastAsia="ru-RU"/>
              </w:rPr>
              <w:t xml:space="preserve"> </w:t>
            </w:r>
            <w:proofErr w:type="spellStart"/>
            <w:r w:rsidRPr="0018467B">
              <w:rPr>
                <w:rFonts w:ascii="Times New Roman" w:eastAsia="Times New Roman" w:hAnsi="Times New Roman" w:cs="Times New Roman"/>
                <w:b/>
                <w:bCs/>
                <w:color w:val="000000"/>
                <w:sz w:val="24"/>
                <w:szCs w:val="24"/>
                <w:lang w:eastAsia="ru-RU"/>
              </w:rPr>
              <w:t>name</w:t>
            </w:r>
            <w:proofErr w:type="spellEnd"/>
          </w:p>
        </w:tc>
        <w:tc>
          <w:tcPr>
            <w:tcW w:w="730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proofErr w:type="spellStart"/>
            <w:r w:rsidRPr="0018467B">
              <w:rPr>
                <w:rFonts w:ascii="Times New Roman" w:eastAsia="Times New Roman" w:hAnsi="Times New Roman" w:cs="Times New Roman"/>
                <w:b/>
                <w:bCs/>
                <w:color w:val="000000"/>
                <w:sz w:val="24"/>
                <w:szCs w:val="24"/>
                <w:lang w:eastAsia="ru-RU"/>
              </w:rPr>
              <w:t>Content</w:t>
            </w:r>
            <w:proofErr w:type="spellEnd"/>
          </w:p>
        </w:tc>
        <w:tc>
          <w:tcPr>
            <w:tcW w:w="4308" w:type="dxa"/>
            <w:tcBorders>
              <w:top w:val="single" w:sz="4" w:space="0" w:color="000000"/>
              <w:left w:val="single" w:sz="4" w:space="0" w:color="000000"/>
              <w:bottom w:val="single" w:sz="4" w:space="0" w:color="000000"/>
              <w:right w:val="single" w:sz="4" w:space="0" w:color="auto"/>
            </w:tcBorders>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proofErr w:type="spellStart"/>
            <w:r w:rsidRPr="0018467B">
              <w:rPr>
                <w:rFonts w:ascii="Times New Roman" w:eastAsia="Times New Roman" w:hAnsi="Times New Roman" w:cs="Times New Roman"/>
                <w:b/>
                <w:bCs/>
                <w:color w:val="000000"/>
                <w:sz w:val="24"/>
                <w:szCs w:val="24"/>
                <w:lang w:eastAsia="ru-RU"/>
              </w:rPr>
              <w:t>What</w:t>
            </w:r>
            <w:proofErr w:type="spellEnd"/>
            <w:r w:rsidRPr="0018467B">
              <w:rPr>
                <w:rFonts w:ascii="Times New Roman" w:eastAsia="Times New Roman" w:hAnsi="Times New Roman" w:cs="Times New Roman"/>
                <w:b/>
                <w:bCs/>
                <w:color w:val="000000"/>
                <w:sz w:val="24"/>
                <w:szCs w:val="24"/>
                <w:lang w:eastAsia="ru-RU"/>
              </w:rPr>
              <w:t xml:space="preserve"> </w:t>
            </w:r>
            <w:proofErr w:type="spellStart"/>
            <w:r w:rsidRPr="0018467B">
              <w:rPr>
                <w:rFonts w:ascii="Times New Roman" w:eastAsia="Times New Roman" w:hAnsi="Times New Roman" w:cs="Times New Roman"/>
                <w:b/>
                <w:bCs/>
                <w:color w:val="000000"/>
                <w:sz w:val="24"/>
                <w:szCs w:val="24"/>
                <w:lang w:eastAsia="ru-RU"/>
              </w:rPr>
              <w:t>to</w:t>
            </w:r>
            <w:proofErr w:type="spellEnd"/>
            <w:r w:rsidRPr="0018467B">
              <w:rPr>
                <w:rFonts w:ascii="Times New Roman" w:eastAsia="Times New Roman" w:hAnsi="Times New Roman" w:cs="Times New Roman"/>
                <w:b/>
                <w:bCs/>
                <w:color w:val="000000"/>
                <w:sz w:val="24"/>
                <w:szCs w:val="24"/>
                <w:lang w:eastAsia="ru-RU"/>
              </w:rPr>
              <w:t xml:space="preserve"> </w:t>
            </w:r>
            <w:proofErr w:type="spellStart"/>
            <w:r w:rsidRPr="0018467B">
              <w:rPr>
                <w:rFonts w:ascii="Times New Roman" w:eastAsia="Times New Roman" w:hAnsi="Times New Roman" w:cs="Times New Roman"/>
                <w:b/>
                <w:bCs/>
                <w:color w:val="000000"/>
                <w:sz w:val="24"/>
                <w:szCs w:val="24"/>
                <w:lang w:eastAsia="ru-RU"/>
              </w:rPr>
              <w:t>read</w:t>
            </w:r>
            <w:proofErr w:type="spellEnd"/>
          </w:p>
        </w:tc>
      </w:tr>
      <w:tr w:rsidR="00BC5CDD" w:rsidRPr="0018467B" w:rsidTr="004D245F">
        <w:trPr>
          <w:gridAfter w:val="1"/>
          <w:wAfter w:w="51" w:type="dxa"/>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rPr>
                <w:rFonts w:ascii="Times New Roman" w:eastAsia="Times New Roman" w:hAnsi="Times New Roman" w:cs="Times New Roman"/>
                <w:sz w:val="24"/>
                <w:szCs w:val="24"/>
                <w:lang w:eastAsia="ru-RU"/>
              </w:rPr>
            </w:pP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2</w:t>
            </w:r>
          </w:p>
        </w:tc>
        <w:tc>
          <w:tcPr>
            <w:tcW w:w="730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3</w:t>
            </w:r>
          </w:p>
        </w:tc>
        <w:tc>
          <w:tcPr>
            <w:tcW w:w="4308" w:type="dxa"/>
            <w:tcBorders>
              <w:top w:val="single" w:sz="4" w:space="0" w:color="000000"/>
              <w:left w:val="single" w:sz="4" w:space="0" w:color="000000"/>
              <w:bottom w:val="single" w:sz="4" w:space="0" w:color="000000"/>
              <w:right w:val="single" w:sz="4" w:space="0" w:color="auto"/>
            </w:tcBorders>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4</w:t>
            </w:r>
          </w:p>
        </w:tc>
      </w:tr>
      <w:tr w:rsidR="00343A78"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1</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DB55AF">
              <w:rPr>
                <w:rFonts w:ascii="Times New Roman" w:eastAsia="Times New Roman" w:hAnsi="Times New Roman" w:cs="Times New Roman"/>
                <w:sz w:val="24"/>
                <w:szCs w:val="28"/>
              </w:rPr>
              <w:t>Hypothalamic-pituitary</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regulation</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system</w:t>
            </w:r>
            <w:proofErr w:type="spellEnd"/>
          </w:p>
        </w:tc>
        <w:tc>
          <w:tcPr>
            <w:tcW w:w="730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BC5CDD" w:rsidRDefault="004D245F" w:rsidP="00387EF7">
            <w:pPr>
              <w:spacing w:after="0" w:line="240" w:lineRule="auto"/>
              <w:jc w:val="both"/>
              <w:rPr>
                <w:rFonts w:ascii="Times New Roman" w:eastAsia="Times New Roman" w:hAnsi="Times New Roman" w:cs="Times New Roman"/>
                <w:sz w:val="24"/>
                <w:szCs w:val="24"/>
                <w:lang w:val="en-US" w:eastAsia="ru-RU"/>
              </w:rPr>
            </w:pPr>
            <w:r w:rsidRPr="004D245F">
              <w:rPr>
                <w:rFonts w:ascii="Times New Roman" w:eastAsia="Times New Roman" w:hAnsi="Times New Roman" w:cs="Times New Roman"/>
                <w:sz w:val="24"/>
                <w:szCs w:val="24"/>
                <w:lang w:val="en-US" w:eastAsia="ru-RU"/>
              </w:rPr>
              <w:t>Hormones: classification by structure, level and hierarchy of hormones, production, secretion, transportation and mechanism of action (endocrine, paracrine and autocrine action of hormones).</w:t>
            </w:r>
            <w:r w:rsidR="00AE26C4">
              <w:rPr>
                <w:rFonts w:ascii="Times New Roman" w:eastAsia="Times New Roman" w:hAnsi="Times New Roman" w:cs="Times New Roman"/>
                <w:sz w:val="24"/>
                <w:szCs w:val="24"/>
                <w:lang w:val="en-US" w:eastAsia="ru-RU"/>
              </w:rPr>
              <w:t xml:space="preserve"> </w:t>
            </w:r>
          </w:p>
          <w:p w:rsidR="00387EF7" w:rsidRDefault="00387EF7" w:rsidP="00387EF7">
            <w:pPr>
              <w:spacing w:after="0" w:line="240" w:lineRule="auto"/>
              <w:jc w:val="both"/>
              <w:rPr>
                <w:rFonts w:ascii="Times New Roman" w:eastAsia="Times New Roman" w:hAnsi="Times New Roman" w:cs="Times New Roman"/>
                <w:sz w:val="24"/>
                <w:szCs w:val="24"/>
                <w:lang w:val="en-US" w:eastAsia="ru-RU"/>
              </w:rPr>
            </w:pPr>
            <w:r w:rsidRPr="00387EF7">
              <w:rPr>
                <w:rFonts w:ascii="Times New Roman" w:eastAsia="Times New Roman" w:hAnsi="Times New Roman" w:cs="Times New Roman"/>
                <w:sz w:val="24"/>
                <w:szCs w:val="24"/>
                <w:lang w:val="en-US" w:eastAsia="ru-RU"/>
              </w:rPr>
              <w:t>Hormone receptors. Functions of hormones. Regulation mechanisms: feedback mechanism, hierarchical system of hormonal regulation. Hormonal rhythms.</w:t>
            </w:r>
          </w:p>
          <w:p w:rsidR="00994910" w:rsidRPr="0018467B" w:rsidRDefault="00B51855" w:rsidP="00387EF7">
            <w:pPr>
              <w:spacing w:after="0" w:line="240" w:lineRule="auto"/>
              <w:jc w:val="both"/>
              <w:rPr>
                <w:rFonts w:ascii="Times New Roman" w:eastAsia="Times New Roman" w:hAnsi="Times New Roman" w:cs="Times New Roman"/>
                <w:sz w:val="24"/>
                <w:szCs w:val="24"/>
                <w:lang w:val="en-US" w:eastAsia="ru-RU"/>
              </w:rPr>
            </w:pPr>
            <w:r w:rsidRPr="00B51855">
              <w:rPr>
                <w:rFonts w:ascii="Times New Roman" w:eastAsia="Times New Roman" w:hAnsi="Times New Roman" w:cs="Times New Roman"/>
                <w:sz w:val="24"/>
                <w:szCs w:val="24"/>
                <w:lang w:val="en-US" w:eastAsia="ru-RU"/>
              </w:rPr>
              <w:t>Clinical diagnostic methods for diseases of the endocrine system: complaints, anamnesis, examination of the body. Measurement of growth, its assessment. Examination for polyneuropathy of the lower extremities</w:t>
            </w:r>
          </w:p>
        </w:tc>
        <w:tc>
          <w:tcPr>
            <w:tcW w:w="4359"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pStyle w:val="a5"/>
              <w:numPr>
                <w:ilvl w:val="1"/>
                <w:numId w:val="19"/>
              </w:numPr>
              <w:tabs>
                <w:tab w:val="clear" w:pos="1440"/>
                <w:tab w:val="left" w:pos="171"/>
                <w:tab w:val="left" w:pos="313"/>
              </w:tabs>
              <w:ind w:left="0" w:firstLine="0"/>
              <w:jc w:val="both"/>
              <w:rPr>
                <w:rFonts w:eastAsia="Calibri"/>
                <w:sz w:val="20"/>
                <w:szCs w:val="20"/>
                <w:lang w:val="kk-KZ" w:eastAsia="en-US"/>
              </w:rPr>
            </w:pPr>
            <w:r w:rsidRPr="00343A78">
              <w:rPr>
                <w:rFonts w:eastAsia="Calibri"/>
                <w:sz w:val="20"/>
                <w:szCs w:val="20"/>
                <w:lang w:val="kk-KZ" w:eastAsia="en-US"/>
              </w:rPr>
              <w:t xml:space="preserve">Essentials of internal medicine / Nicholas J. Talley, Brad Frankum, David Currow. Talley, Nicholas Joseph. - 2015. - 3rd ed. – </w:t>
            </w:r>
            <w:r w:rsidRPr="00343A78">
              <w:rPr>
                <w:rFonts w:eastAsia="Calibri"/>
                <w:sz w:val="20"/>
                <w:szCs w:val="20"/>
                <w:lang w:val="en-US" w:eastAsia="en-US"/>
              </w:rPr>
              <w:t>p. 268-271.</w:t>
            </w:r>
          </w:p>
          <w:p w:rsidR="00BC5CDD" w:rsidRPr="00343A78" w:rsidRDefault="00BC5CDD" w:rsidP="00BC5CDD">
            <w:pPr>
              <w:pStyle w:val="a5"/>
              <w:numPr>
                <w:ilvl w:val="1"/>
                <w:numId w:val="19"/>
              </w:numPr>
              <w:tabs>
                <w:tab w:val="clear" w:pos="1440"/>
                <w:tab w:val="left" w:pos="171"/>
                <w:tab w:val="left" w:pos="313"/>
              </w:tabs>
              <w:ind w:left="0" w:firstLine="0"/>
              <w:jc w:val="both"/>
              <w:rPr>
                <w:rFonts w:eastAsia="Calibri"/>
                <w:sz w:val="20"/>
                <w:szCs w:val="20"/>
                <w:lang w:val="kk-KZ" w:eastAsia="en-US"/>
              </w:rPr>
            </w:pPr>
            <w:r w:rsidRPr="00343A78">
              <w:rPr>
                <w:rFonts w:eastAsia="Calibri"/>
                <w:bCs/>
                <w:sz w:val="20"/>
                <w:szCs w:val="20"/>
                <w:lang w:val="en-US" w:eastAsia="en-US"/>
              </w:rPr>
              <w:t>Robbins</w:t>
            </w:r>
            <w:r w:rsidRPr="00343A78">
              <w:rPr>
                <w:rFonts w:eastAsia="Calibri"/>
                <w:sz w:val="20"/>
                <w:szCs w:val="20"/>
                <w:lang w:val="en-US" w:eastAsia="en-US"/>
              </w:rPr>
              <w:t> Basic </w:t>
            </w:r>
            <w:proofErr w:type="spellStart"/>
            <w:r w:rsidRPr="00343A78">
              <w:rPr>
                <w:rFonts w:eastAsia="Calibri"/>
                <w:bCs/>
                <w:sz w:val="20"/>
                <w:szCs w:val="20"/>
                <w:lang w:val="en-US" w:eastAsia="en-US"/>
              </w:rPr>
              <w:t>Patholog</w:t>
            </w:r>
            <w:proofErr w:type="spellEnd"/>
            <w:r w:rsidRPr="00343A78">
              <w:rPr>
                <w:rFonts w:eastAsia="Calibri"/>
                <w:sz w:val="20"/>
                <w:szCs w:val="20"/>
                <w:lang w:val="en-US" w:eastAsia="en-US"/>
              </w:rPr>
              <w:t>. Eighth edition. Philadelphia</w:t>
            </w:r>
            <w:r w:rsidRPr="00343A78">
              <w:rPr>
                <w:rFonts w:eastAsia="Calibri"/>
                <w:sz w:val="20"/>
                <w:szCs w:val="20"/>
                <w:lang w:eastAsia="en-US"/>
              </w:rPr>
              <w:t xml:space="preserve">: </w:t>
            </w:r>
            <w:r w:rsidRPr="00343A78">
              <w:rPr>
                <w:rFonts w:eastAsia="Calibri"/>
                <w:sz w:val="20"/>
                <w:szCs w:val="20"/>
                <w:lang w:val="en-US" w:eastAsia="en-US"/>
              </w:rPr>
              <w:t>Elsevier</w:t>
            </w:r>
            <w:r w:rsidRPr="00343A78">
              <w:rPr>
                <w:rFonts w:eastAsia="Calibri"/>
                <w:sz w:val="20"/>
                <w:szCs w:val="20"/>
                <w:lang w:eastAsia="en-US"/>
              </w:rPr>
              <w:t>, 2007.</w:t>
            </w:r>
            <w:r w:rsidRPr="00343A78">
              <w:rPr>
                <w:rFonts w:eastAsia="Calibri"/>
                <w:sz w:val="20"/>
                <w:szCs w:val="20"/>
                <w:lang w:val="en-US" w:eastAsia="en-US"/>
              </w:rPr>
              <w:t>-P.752-753.</w:t>
            </w:r>
          </w:p>
          <w:p w:rsidR="00BC5CDD" w:rsidRPr="00343A78" w:rsidRDefault="00BC5CDD" w:rsidP="00BC5CDD">
            <w:pPr>
              <w:pStyle w:val="a5"/>
              <w:numPr>
                <w:ilvl w:val="1"/>
                <w:numId w:val="19"/>
              </w:numPr>
              <w:tabs>
                <w:tab w:val="left" w:pos="171"/>
                <w:tab w:val="left" w:pos="313"/>
              </w:tabs>
              <w:ind w:left="0" w:firstLine="0"/>
              <w:jc w:val="both"/>
              <w:rPr>
                <w:rFonts w:eastAsia="Calibri"/>
                <w:sz w:val="20"/>
                <w:szCs w:val="20"/>
                <w:lang w:val="kk-KZ" w:eastAsia="en-US"/>
              </w:rPr>
            </w:pPr>
            <w:r w:rsidRPr="00343A78">
              <w:rPr>
                <w:rFonts w:eastAsia="Calibri"/>
                <w:sz w:val="20"/>
                <w:szCs w:val="20"/>
                <w:lang w:val="kk-KZ" w:eastAsia="en-US"/>
              </w:rPr>
              <w:t>Harrison's Principles of Internal Medicine 20th Edition 2018</w:t>
            </w:r>
            <w:r w:rsidRPr="00343A78">
              <w:rPr>
                <w:rFonts w:eastAsia="Calibri"/>
                <w:sz w:val="20"/>
                <w:szCs w:val="20"/>
                <w:lang w:val="en-US" w:eastAsia="en-US"/>
              </w:rPr>
              <w:t>.</w:t>
            </w:r>
            <w:r w:rsidRPr="00343A78">
              <w:rPr>
                <w:sz w:val="20"/>
                <w:szCs w:val="20"/>
                <w:lang w:val="en-US"/>
              </w:rPr>
              <w:t xml:space="preserve"> </w:t>
            </w:r>
            <w:r w:rsidRPr="00343A78">
              <w:rPr>
                <w:rFonts w:eastAsia="Calibri"/>
                <w:sz w:val="20"/>
                <w:szCs w:val="20"/>
                <w:lang w:val="en-US" w:eastAsia="en-US"/>
              </w:rPr>
              <w:t>ENDOCRINOLOGY AND METABOLISM P. 2653-2659</w:t>
            </w:r>
          </w:p>
        </w:tc>
      </w:tr>
      <w:tr w:rsidR="00343A78"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2</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DB55AF">
              <w:rPr>
                <w:rFonts w:ascii="Times New Roman" w:eastAsia="Times New Roman" w:hAnsi="Times New Roman" w:cs="Times New Roman"/>
                <w:sz w:val="24"/>
                <w:szCs w:val="28"/>
              </w:rPr>
              <w:t>Disorders</w:t>
            </w:r>
            <w:proofErr w:type="spellEnd"/>
            <w:r>
              <w:rPr>
                <w:rFonts w:ascii="Times New Roman" w:eastAsia="Times New Roman" w:hAnsi="Times New Roman" w:cs="Times New Roman"/>
                <w:sz w:val="24"/>
                <w:szCs w:val="28"/>
                <w:lang w:val="en-US"/>
              </w:rPr>
              <w:t xml:space="preserve"> </w:t>
            </w:r>
            <w:proofErr w:type="spellStart"/>
            <w:r w:rsidRPr="00DB55AF">
              <w:rPr>
                <w:rFonts w:ascii="Times New Roman" w:eastAsia="Times New Roman" w:hAnsi="Times New Roman" w:cs="Times New Roman"/>
                <w:sz w:val="24"/>
                <w:szCs w:val="28"/>
              </w:rPr>
              <w:t>of</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the</w:t>
            </w:r>
            <w:proofErr w:type="spellEnd"/>
            <w:r w:rsidRPr="00DB55AF">
              <w:rPr>
                <w:rFonts w:ascii="Times New Roman" w:eastAsia="Times New Roman" w:hAnsi="Times New Roman" w:cs="Times New Roman"/>
                <w:sz w:val="24"/>
                <w:szCs w:val="28"/>
              </w:rPr>
              <w:t xml:space="preserve"> </w:t>
            </w:r>
            <w:proofErr w:type="spellStart"/>
            <w:r w:rsidRPr="00DB55AF">
              <w:rPr>
                <w:rFonts w:ascii="Times New Roman" w:eastAsia="Times New Roman" w:hAnsi="Times New Roman" w:cs="Times New Roman"/>
                <w:sz w:val="24"/>
                <w:szCs w:val="28"/>
              </w:rPr>
              <w:t>pituitary</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Default="00730C6A" w:rsidP="00725FA5">
            <w:pPr>
              <w:spacing w:after="0" w:line="240" w:lineRule="auto"/>
              <w:jc w:val="both"/>
              <w:rPr>
                <w:rFonts w:ascii="Times New Roman" w:eastAsia="Times New Roman" w:hAnsi="Times New Roman" w:cs="Times New Roman"/>
                <w:sz w:val="24"/>
                <w:szCs w:val="24"/>
                <w:lang w:val="en-US" w:eastAsia="ru-RU"/>
              </w:rPr>
            </w:pPr>
            <w:r w:rsidRPr="00730C6A">
              <w:rPr>
                <w:rFonts w:ascii="Times New Roman" w:eastAsia="Times New Roman" w:hAnsi="Times New Roman" w:cs="Times New Roman"/>
                <w:sz w:val="24"/>
                <w:szCs w:val="24"/>
                <w:lang w:val="en-US" w:eastAsia="ru-RU"/>
              </w:rPr>
              <w:t>Syndrome "Empty Turkish saddle"</w:t>
            </w:r>
            <w:r>
              <w:rPr>
                <w:rFonts w:ascii="Times New Roman" w:eastAsia="Times New Roman" w:hAnsi="Times New Roman" w:cs="Times New Roman"/>
                <w:sz w:val="24"/>
                <w:szCs w:val="24"/>
                <w:lang w:val="en-US" w:eastAsia="ru-RU"/>
              </w:rPr>
              <w:t xml:space="preserve">. </w:t>
            </w:r>
            <w:r w:rsidR="009A459C" w:rsidRPr="009A459C">
              <w:rPr>
                <w:rFonts w:ascii="Times New Roman" w:eastAsia="Times New Roman" w:hAnsi="Times New Roman" w:cs="Times New Roman"/>
                <w:sz w:val="24"/>
                <w:szCs w:val="24"/>
                <w:lang w:val="en-US" w:eastAsia="ru-RU"/>
              </w:rPr>
              <w:t>Short stature syndromes</w:t>
            </w:r>
            <w:r w:rsidR="009A459C">
              <w:rPr>
                <w:rFonts w:ascii="Times New Roman" w:eastAsia="Times New Roman" w:hAnsi="Times New Roman" w:cs="Times New Roman"/>
                <w:sz w:val="24"/>
                <w:szCs w:val="24"/>
                <w:lang w:val="en-US" w:eastAsia="ru-RU"/>
              </w:rPr>
              <w:t xml:space="preserve">. </w:t>
            </w:r>
            <w:r w:rsidRPr="00730C6A">
              <w:rPr>
                <w:rFonts w:ascii="Times New Roman" w:eastAsia="Times New Roman" w:hAnsi="Times New Roman" w:cs="Times New Roman"/>
                <w:sz w:val="24"/>
                <w:szCs w:val="24"/>
                <w:lang w:val="en-US" w:eastAsia="ru-RU"/>
              </w:rPr>
              <w:t>Pituitary Nanism (dwarfism)</w:t>
            </w:r>
            <w:r w:rsidR="00725FA5">
              <w:rPr>
                <w:rFonts w:ascii="Times New Roman" w:eastAsia="Times New Roman" w:hAnsi="Times New Roman" w:cs="Times New Roman"/>
                <w:sz w:val="24"/>
                <w:szCs w:val="24"/>
                <w:lang w:val="en-US" w:eastAsia="ru-RU"/>
              </w:rPr>
              <w:t xml:space="preserve">. </w:t>
            </w:r>
            <w:r w:rsidR="00725FA5" w:rsidRPr="00725FA5">
              <w:rPr>
                <w:rFonts w:ascii="Times New Roman" w:eastAsia="Times New Roman" w:hAnsi="Times New Roman" w:cs="Times New Roman"/>
                <w:sz w:val="24"/>
                <w:szCs w:val="24"/>
                <w:lang w:val="en-US" w:eastAsia="ru-RU"/>
              </w:rPr>
              <w:t>Tall stature syndrome.</w:t>
            </w:r>
            <w:r w:rsidR="006A364E">
              <w:rPr>
                <w:rFonts w:ascii="Times New Roman" w:eastAsia="Times New Roman" w:hAnsi="Times New Roman" w:cs="Times New Roman"/>
                <w:sz w:val="24"/>
                <w:szCs w:val="24"/>
                <w:lang w:val="en-US" w:eastAsia="ru-RU"/>
              </w:rPr>
              <w:t xml:space="preserve"> </w:t>
            </w:r>
            <w:r w:rsidR="006A364E" w:rsidRPr="006A364E">
              <w:rPr>
                <w:rFonts w:ascii="Times New Roman" w:eastAsia="Times New Roman" w:hAnsi="Times New Roman" w:cs="Times New Roman"/>
                <w:sz w:val="24"/>
                <w:szCs w:val="24"/>
                <w:lang w:val="en-US" w:eastAsia="ru-RU"/>
              </w:rPr>
              <w:t xml:space="preserve">Gigantism (epidemiology, etiology, pathogenesis, </w:t>
            </w:r>
            <w:proofErr w:type="spellStart"/>
            <w:r w:rsidR="006A364E" w:rsidRPr="006A364E">
              <w:rPr>
                <w:rFonts w:ascii="Times New Roman" w:eastAsia="Times New Roman" w:hAnsi="Times New Roman" w:cs="Times New Roman"/>
                <w:sz w:val="24"/>
                <w:szCs w:val="24"/>
                <w:lang w:val="en-US" w:eastAsia="ru-RU"/>
              </w:rPr>
              <w:t>pathomorphology</w:t>
            </w:r>
            <w:proofErr w:type="spellEnd"/>
            <w:r w:rsidR="006A364E" w:rsidRPr="006A364E">
              <w:rPr>
                <w:rFonts w:ascii="Times New Roman" w:eastAsia="Times New Roman" w:hAnsi="Times New Roman" w:cs="Times New Roman"/>
                <w:sz w:val="24"/>
                <w:szCs w:val="24"/>
                <w:lang w:val="en-US" w:eastAsia="ru-RU"/>
              </w:rPr>
              <w:t xml:space="preserve">, clinical picture, diagnosis, treatment). Acromegaly (epidemiology, etiology, pathogenesis, </w:t>
            </w:r>
            <w:proofErr w:type="spellStart"/>
            <w:r w:rsidR="006A364E" w:rsidRPr="006A364E">
              <w:rPr>
                <w:rFonts w:ascii="Times New Roman" w:eastAsia="Times New Roman" w:hAnsi="Times New Roman" w:cs="Times New Roman"/>
                <w:sz w:val="24"/>
                <w:szCs w:val="24"/>
                <w:lang w:val="en-US" w:eastAsia="ru-RU"/>
              </w:rPr>
              <w:t>pathomorphology</w:t>
            </w:r>
            <w:proofErr w:type="spellEnd"/>
            <w:r w:rsidR="006A364E" w:rsidRPr="006A364E">
              <w:rPr>
                <w:rFonts w:ascii="Times New Roman" w:eastAsia="Times New Roman" w:hAnsi="Times New Roman" w:cs="Times New Roman"/>
                <w:sz w:val="24"/>
                <w:szCs w:val="24"/>
                <w:lang w:val="en-US" w:eastAsia="ru-RU"/>
              </w:rPr>
              <w:t>, clinical picture, diagnosis, treatment). Surgery and radiation therapy for pituitary tumors.</w:t>
            </w:r>
            <w:r w:rsidR="006A364E">
              <w:rPr>
                <w:rFonts w:ascii="Times New Roman" w:eastAsia="Times New Roman" w:hAnsi="Times New Roman" w:cs="Times New Roman"/>
                <w:sz w:val="24"/>
                <w:szCs w:val="24"/>
                <w:lang w:val="en-US" w:eastAsia="ru-RU"/>
              </w:rPr>
              <w:t xml:space="preserve"> </w:t>
            </w:r>
          </w:p>
          <w:p w:rsidR="006A364E" w:rsidRPr="006E2C9E" w:rsidRDefault="00490225" w:rsidP="00CF20DF">
            <w:pPr>
              <w:spacing w:after="0" w:line="240" w:lineRule="auto"/>
              <w:jc w:val="both"/>
              <w:rPr>
                <w:rFonts w:ascii="Times New Roman" w:eastAsia="Times New Roman" w:hAnsi="Times New Roman" w:cs="Times New Roman"/>
                <w:sz w:val="24"/>
                <w:szCs w:val="24"/>
                <w:lang w:val="en-US" w:eastAsia="ru-RU"/>
              </w:rPr>
            </w:pPr>
            <w:r w:rsidRPr="00490225">
              <w:rPr>
                <w:rFonts w:ascii="Times New Roman" w:eastAsia="Times New Roman" w:hAnsi="Times New Roman" w:cs="Times New Roman"/>
                <w:sz w:val="24"/>
                <w:szCs w:val="24"/>
                <w:lang w:val="en-US" w:eastAsia="ru-RU"/>
              </w:rPr>
              <w:t>Disorders of the neurohypophysis</w:t>
            </w:r>
            <w:r w:rsidR="00032A67">
              <w:rPr>
                <w:rFonts w:ascii="Times New Roman" w:eastAsia="Times New Roman" w:hAnsi="Times New Roman" w:cs="Times New Roman"/>
                <w:sz w:val="24"/>
                <w:szCs w:val="24"/>
                <w:lang w:val="en-US" w:eastAsia="ru-RU"/>
              </w:rPr>
              <w:t xml:space="preserve">. </w:t>
            </w:r>
            <w:r w:rsidR="00CF20DF" w:rsidRPr="00CF20DF">
              <w:rPr>
                <w:rFonts w:ascii="Times New Roman" w:eastAsia="Times New Roman" w:hAnsi="Times New Roman" w:cs="Times New Roman"/>
                <w:sz w:val="24"/>
                <w:szCs w:val="24"/>
                <w:lang w:val="en-US" w:eastAsia="ru-RU"/>
              </w:rPr>
              <w:t>Syndrome</w:t>
            </w:r>
            <w:r w:rsidR="00CF20DF">
              <w:rPr>
                <w:rFonts w:ascii="Times New Roman" w:eastAsia="Times New Roman" w:hAnsi="Times New Roman" w:cs="Times New Roman"/>
                <w:sz w:val="24"/>
                <w:szCs w:val="24"/>
                <w:lang w:val="en-US" w:eastAsia="ru-RU"/>
              </w:rPr>
              <w:t xml:space="preserve"> </w:t>
            </w:r>
            <w:r w:rsidR="006E2C9E" w:rsidRPr="006E2C9E">
              <w:rPr>
                <w:rFonts w:ascii="Times New Roman" w:eastAsia="Times New Roman" w:hAnsi="Times New Roman" w:cs="Times New Roman"/>
                <w:sz w:val="24"/>
                <w:szCs w:val="24"/>
                <w:lang w:val="en-US" w:eastAsia="ru-RU"/>
              </w:rPr>
              <w:t>of inappropriate antidiuretic hormone secretion.</w:t>
            </w:r>
            <w:r w:rsidR="006E2C9E">
              <w:rPr>
                <w:rFonts w:ascii="Times New Roman" w:eastAsia="Times New Roman" w:hAnsi="Times New Roman" w:cs="Times New Roman"/>
                <w:sz w:val="24"/>
                <w:szCs w:val="24"/>
                <w:lang w:val="en-US" w:eastAsia="ru-RU"/>
              </w:rPr>
              <w:t xml:space="preserve"> </w:t>
            </w:r>
            <w:r w:rsidR="009F7A49" w:rsidRPr="009F7A49">
              <w:rPr>
                <w:rFonts w:ascii="Times New Roman" w:eastAsia="Times New Roman" w:hAnsi="Times New Roman" w:cs="Times New Roman"/>
                <w:sz w:val="24"/>
                <w:szCs w:val="24"/>
                <w:lang w:val="en-US" w:eastAsia="ru-RU"/>
              </w:rPr>
              <w:t>Diabetes insipidus</w:t>
            </w:r>
            <w:r w:rsidR="009F7A49">
              <w:rPr>
                <w:rFonts w:ascii="Times New Roman" w:eastAsia="Times New Roman" w:hAnsi="Times New Roman" w:cs="Times New Roman"/>
                <w:sz w:val="24"/>
                <w:szCs w:val="24"/>
                <w:lang w:val="en-US" w:eastAsia="ru-RU"/>
              </w:rPr>
              <w:t xml:space="preserve">: </w:t>
            </w:r>
            <w:r w:rsidR="009F7A49" w:rsidRPr="009F7A49">
              <w:rPr>
                <w:rFonts w:ascii="Times New Roman" w:eastAsia="Times New Roman" w:hAnsi="Times New Roman" w:cs="Times New Roman"/>
                <w:sz w:val="24"/>
                <w:szCs w:val="24"/>
                <w:lang w:val="en-US" w:eastAsia="ru-RU"/>
              </w:rPr>
              <w:t xml:space="preserve">etiology, pathogenesis, </w:t>
            </w:r>
            <w:proofErr w:type="spellStart"/>
            <w:r w:rsidR="009F7A49" w:rsidRPr="009F7A49">
              <w:rPr>
                <w:rFonts w:ascii="Times New Roman" w:eastAsia="Times New Roman" w:hAnsi="Times New Roman" w:cs="Times New Roman"/>
                <w:sz w:val="24"/>
                <w:szCs w:val="24"/>
                <w:lang w:val="en-US" w:eastAsia="ru-RU"/>
              </w:rPr>
              <w:t>pathomorphology</w:t>
            </w:r>
            <w:proofErr w:type="spellEnd"/>
            <w:r w:rsidR="009F7A49" w:rsidRPr="009F7A49">
              <w:rPr>
                <w:rFonts w:ascii="Times New Roman" w:eastAsia="Times New Roman" w:hAnsi="Times New Roman" w:cs="Times New Roman"/>
                <w:sz w:val="24"/>
                <w:szCs w:val="24"/>
                <w:lang w:val="en-US" w:eastAsia="ru-RU"/>
              </w:rPr>
              <w:t>, clinical picture, diagnosis, treatment.</w:t>
            </w:r>
            <w:r w:rsidR="00FF2CB2">
              <w:rPr>
                <w:rFonts w:ascii="Times New Roman" w:eastAsia="Times New Roman" w:hAnsi="Times New Roman" w:cs="Times New Roman"/>
                <w:sz w:val="24"/>
                <w:szCs w:val="24"/>
                <w:lang w:val="en-US" w:eastAsia="ru-RU"/>
              </w:rPr>
              <w:t xml:space="preserve"> </w:t>
            </w:r>
            <w:r w:rsidR="00FF2CB2" w:rsidRPr="00FF2CB2">
              <w:rPr>
                <w:rFonts w:ascii="Times New Roman" w:eastAsia="Times New Roman" w:hAnsi="Times New Roman" w:cs="Times New Roman"/>
                <w:sz w:val="24"/>
                <w:szCs w:val="24"/>
                <w:lang w:val="en-US" w:eastAsia="ru-RU"/>
              </w:rPr>
              <w:t>Synthetic corticosteroids. Vasopressin. Desmopressin.</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 272-275.</w:t>
            </w:r>
          </w:p>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2.</w:t>
            </w:r>
            <w:r w:rsidRPr="00343A78">
              <w:rPr>
                <w:rFonts w:ascii="Times New Roman" w:eastAsia="Calibri" w:hAnsi="Times New Roman" w:cs="Times New Roman"/>
                <w:sz w:val="20"/>
                <w:szCs w:val="20"/>
                <w:lang w:val="kk-KZ"/>
              </w:rPr>
              <w:t>Harrison's Principles of Internal Medicine 20th Edition 2018</w:t>
            </w:r>
            <w:r w:rsidRPr="00343A78">
              <w:rPr>
                <w:rFonts w:ascii="Times New Roman" w:eastAsia="Calibri" w:hAnsi="Times New Roman" w:cs="Times New Roman"/>
                <w:sz w:val="20"/>
                <w:szCs w:val="20"/>
                <w:lang w:val="en-US"/>
              </w:rPr>
              <w:t>. P. 2659-2674, P. 2677-</w:t>
            </w:r>
            <w:proofErr w:type="gramStart"/>
            <w:r w:rsidRPr="00343A78">
              <w:rPr>
                <w:rFonts w:ascii="Times New Roman" w:eastAsia="Calibri" w:hAnsi="Times New Roman" w:cs="Times New Roman"/>
                <w:sz w:val="20"/>
                <w:szCs w:val="20"/>
                <w:lang w:val="en-US"/>
              </w:rPr>
              <w:t>2680,  P.</w:t>
            </w:r>
            <w:proofErr w:type="gramEnd"/>
            <w:r w:rsidRPr="00343A78">
              <w:rPr>
                <w:rFonts w:ascii="Times New Roman" w:eastAsia="Calibri" w:hAnsi="Times New Roman" w:cs="Times New Roman"/>
                <w:sz w:val="20"/>
                <w:szCs w:val="20"/>
                <w:lang w:val="en-US"/>
              </w:rPr>
              <w:t xml:space="preserve"> 2684-2692 </w:t>
            </w:r>
          </w:p>
          <w:p w:rsidR="00BC5CDD" w:rsidRPr="00343A78" w:rsidRDefault="00BC5CDD" w:rsidP="00BC5CDD">
            <w:pPr>
              <w:jc w:val="both"/>
              <w:rPr>
                <w:rFonts w:ascii="Times New Roman" w:hAnsi="Times New Roman" w:cs="Times New Roman"/>
                <w:sz w:val="20"/>
                <w:szCs w:val="20"/>
                <w:lang w:val="en-US"/>
              </w:rPr>
            </w:pPr>
            <w:r w:rsidRPr="00343A78">
              <w:rPr>
                <w:rFonts w:ascii="Times New Roman" w:hAnsi="Times New Roman" w:cs="Times New Roman"/>
                <w:sz w:val="20"/>
                <w:szCs w:val="20"/>
                <w:lang w:val="en-US"/>
              </w:rPr>
              <w:t>3.</w:t>
            </w:r>
            <w:r w:rsidRPr="00343A78">
              <w:rPr>
                <w:rFonts w:ascii="Times New Roman" w:hAnsi="Times New Roman" w:cs="Times New Roman"/>
                <w:sz w:val="20"/>
                <w:szCs w:val="20"/>
                <w:lang w:val="kk-KZ"/>
              </w:rPr>
              <w:t>Macleods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Clinical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13th</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ed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Bates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Guide</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to</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Physical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Exaxmination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and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History</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Taking</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w:t>
            </w:r>
            <w:r w:rsidRPr="00343A78">
              <w:rPr>
                <w:rFonts w:ascii="Times New Roman" w:hAnsi="Times New Roman" w:cs="Times New Roman"/>
                <w:sz w:val="20"/>
                <w:szCs w:val="20"/>
                <w:lang w:val="en-US"/>
              </w:rPr>
              <w:t>4</w:t>
            </w:r>
            <w:r w:rsidRPr="00343A78">
              <w:rPr>
                <w:rFonts w:ascii="Times New Roman" w:hAnsi="Times New Roman" w:cs="Times New Roman"/>
                <w:sz w:val="20"/>
                <w:szCs w:val="20"/>
                <w:lang w:val="kk-KZ"/>
              </w:rPr>
              <w:t>th</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Edition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2018.</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 xml:space="preserve"> P.</w:t>
            </w:r>
            <w:r w:rsidRPr="00343A78">
              <w:rPr>
                <w:rFonts w:ascii="Times New Roman" w:hAnsi="Times New Roman" w:cs="Times New Roman"/>
                <w:sz w:val="20"/>
                <w:szCs w:val="20"/>
                <w:lang w:val="en-US"/>
              </w:rPr>
              <w:t>200-201.</w:t>
            </w:r>
          </w:p>
          <w:p w:rsidR="00BC5CDD" w:rsidRPr="00343A78" w:rsidRDefault="00BC5CDD" w:rsidP="00BC5CDD">
            <w:pPr>
              <w:tabs>
                <w:tab w:val="left" w:pos="394"/>
              </w:tabs>
              <w:rPr>
                <w:rFonts w:ascii="Times New Roman" w:eastAsia="Calibri" w:hAnsi="Times New Roman" w:cs="Times New Roman"/>
                <w:sz w:val="20"/>
                <w:szCs w:val="20"/>
                <w:lang w:val="en-US"/>
              </w:rPr>
            </w:pPr>
            <w:r w:rsidRPr="00343A78">
              <w:rPr>
                <w:rFonts w:ascii="Times New Roman" w:hAnsi="Times New Roman" w:cs="Times New Roman"/>
                <w:sz w:val="20"/>
                <w:szCs w:val="20"/>
                <w:lang w:val="en-US"/>
              </w:rPr>
              <w:t>4.</w:t>
            </w:r>
            <w:r w:rsidRPr="00343A78">
              <w:rPr>
                <w:rFonts w:ascii="Times New Roman" w:eastAsia="Calibri" w:hAnsi="Times New Roman" w:cs="Times New Roman"/>
                <w:sz w:val="20"/>
                <w:szCs w:val="20"/>
                <w:lang w:val="en-US"/>
              </w:rPr>
              <w:t>Pharmacology 5th ed. - M. Clark, et. al., (Lippincott, 2012</w:t>
            </w:r>
            <w:proofErr w:type="gramStart"/>
            <w:r w:rsidRPr="00343A78">
              <w:rPr>
                <w:rFonts w:ascii="Times New Roman" w:eastAsia="Calibri" w:hAnsi="Times New Roman" w:cs="Times New Roman"/>
                <w:sz w:val="20"/>
                <w:szCs w:val="20"/>
                <w:lang w:val="en-US"/>
              </w:rPr>
              <w:t>).-</w:t>
            </w:r>
            <w:proofErr w:type="gramEnd"/>
            <w:r w:rsidRPr="00343A78">
              <w:rPr>
                <w:rFonts w:ascii="Times New Roman" w:eastAsia="Calibri" w:hAnsi="Times New Roman" w:cs="Times New Roman"/>
                <w:sz w:val="20"/>
                <w:szCs w:val="20"/>
                <w:lang w:val="en-US"/>
              </w:rPr>
              <w:t xml:space="preserve"> P. 291-296. </w:t>
            </w:r>
          </w:p>
        </w:tc>
      </w:tr>
      <w:tr w:rsidR="00343A78"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3</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A36311">
              <w:rPr>
                <w:rFonts w:ascii="Times New Roman" w:eastAsia="Times New Roman" w:hAnsi="Times New Roman" w:cs="Times New Roman"/>
                <w:sz w:val="24"/>
                <w:szCs w:val="28"/>
              </w:rPr>
              <w:t>Thyroid</w:t>
            </w:r>
            <w:proofErr w:type="spellEnd"/>
            <w:r w:rsidRPr="00A36311">
              <w:rPr>
                <w:rFonts w:ascii="Times New Roman" w:eastAsia="Times New Roman" w:hAnsi="Times New Roman" w:cs="Times New Roman"/>
                <w:sz w:val="24"/>
                <w:szCs w:val="28"/>
              </w:rPr>
              <w:t xml:space="preserve"> </w:t>
            </w:r>
            <w:proofErr w:type="spellStart"/>
            <w:r w:rsidRPr="00A36311">
              <w:rPr>
                <w:rFonts w:ascii="Times New Roman" w:eastAsia="Times New Roman" w:hAnsi="Times New Roman" w:cs="Times New Roman"/>
                <w:sz w:val="24"/>
                <w:szCs w:val="28"/>
              </w:rPr>
              <w:t>disorders</w:t>
            </w:r>
            <w:proofErr w:type="spellEnd"/>
            <w:r w:rsidRPr="00A3631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en-US"/>
              </w:rPr>
              <w:t>h</w:t>
            </w:r>
            <w:proofErr w:type="spellStart"/>
            <w:r w:rsidRPr="00A36311">
              <w:rPr>
                <w:rFonts w:ascii="Times New Roman" w:eastAsia="Times New Roman" w:hAnsi="Times New Roman" w:cs="Times New Roman"/>
                <w:sz w:val="24"/>
                <w:szCs w:val="28"/>
              </w:rPr>
              <w:t>yperthyroidism</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Default="00275E84" w:rsidP="00A82EA0">
            <w:pPr>
              <w:spacing w:after="0" w:line="240" w:lineRule="auto"/>
              <w:jc w:val="both"/>
              <w:rPr>
                <w:rFonts w:ascii="Times New Roman" w:eastAsia="Times New Roman" w:hAnsi="Times New Roman" w:cs="Times New Roman"/>
                <w:sz w:val="24"/>
                <w:szCs w:val="24"/>
                <w:lang w:val="en-US" w:eastAsia="ru-RU"/>
              </w:rPr>
            </w:pPr>
            <w:r w:rsidRPr="00275E84">
              <w:rPr>
                <w:rFonts w:ascii="Times New Roman" w:eastAsia="Times New Roman" w:hAnsi="Times New Roman" w:cs="Times New Roman"/>
                <w:sz w:val="24"/>
                <w:szCs w:val="24"/>
                <w:lang w:val="en-US" w:eastAsia="ru-RU"/>
              </w:rPr>
              <w:t>Physiology and assessment of thyroid function.</w:t>
            </w:r>
            <w:r w:rsidRPr="00275E84">
              <w:rPr>
                <w:lang w:val="en-US"/>
              </w:rPr>
              <w:t xml:space="preserve"> </w:t>
            </w:r>
            <w:r w:rsidRPr="00275E84">
              <w:rPr>
                <w:rFonts w:ascii="Times New Roman" w:eastAsia="Times New Roman" w:hAnsi="Times New Roman" w:cs="Times New Roman"/>
                <w:sz w:val="24"/>
                <w:szCs w:val="24"/>
                <w:lang w:val="en-US" w:eastAsia="ru-RU"/>
              </w:rPr>
              <w:t>Palpation of the thyroid gland: rules and technique</w:t>
            </w:r>
            <w:r w:rsidR="00165390">
              <w:rPr>
                <w:rFonts w:ascii="Times New Roman" w:eastAsia="Times New Roman" w:hAnsi="Times New Roman" w:cs="Times New Roman"/>
                <w:sz w:val="24"/>
                <w:szCs w:val="24"/>
                <w:lang w:val="en-US" w:eastAsia="ru-RU"/>
              </w:rPr>
              <w:t xml:space="preserve">. </w:t>
            </w:r>
            <w:r w:rsidR="0068100D" w:rsidRPr="0068100D">
              <w:rPr>
                <w:rFonts w:ascii="Times New Roman" w:eastAsia="Times New Roman" w:hAnsi="Times New Roman" w:cs="Times New Roman"/>
                <w:sz w:val="24"/>
                <w:szCs w:val="24"/>
                <w:lang w:val="en-US" w:eastAsia="ru-RU"/>
              </w:rPr>
              <w:t xml:space="preserve">Thyroid imaging (ultrasound diagnostics, computed tomography, thyroid </w:t>
            </w:r>
            <w:r w:rsidR="0068100D" w:rsidRPr="0068100D">
              <w:rPr>
                <w:rFonts w:ascii="Times New Roman" w:eastAsia="Times New Roman" w:hAnsi="Times New Roman" w:cs="Times New Roman"/>
                <w:sz w:val="24"/>
                <w:szCs w:val="24"/>
                <w:lang w:val="en-US" w:eastAsia="ru-RU"/>
              </w:rPr>
              <w:lastRenderedPageBreak/>
              <w:t>scintigraphy).</w:t>
            </w:r>
            <w:r w:rsidR="0068100D">
              <w:rPr>
                <w:rFonts w:ascii="Times New Roman" w:eastAsia="Times New Roman" w:hAnsi="Times New Roman" w:cs="Times New Roman"/>
                <w:sz w:val="24"/>
                <w:szCs w:val="24"/>
                <w:lang w:val="en-US" w:eastAsia="ru-RU"/>
              </w:rPr>
              <w:t xml:space="preserve"> </w:t>
            </w:r>
            <w:r w:rsidR="0068100D" w:rsidRPr="0068100D">
              <w:rPr>
                <w:rFonts w:ascii="Times New Roman" w:eastAsia="Times New Roman" w:hAnsi="Times New Roman" w:cs="Times New Roman"/>
                <w:sz w:val="24"/>
                <w:szCs w:val="24"/>
                <w:lang w:val="en-US" w:eastAsia="ru-RU"/>
              </w:rPr>
              <w:t xml:space="preserve">The Iodine/Iodide </w:t>
            </w:r>
            <w:r w:rsidR="0068100D">
              <w:rPr>
                <w:rFonts w:ascii="Times New Roman" w:eastAsia="Times New Roman" w:hAnsi="Times New Roman" w:cs="Times New Roman"/>
                <w:sz w:val="24"/>
                <w:szCs w:val="24"/>
                <w:lang w:val="en-US" w:eastAsia="ru-RU"/>
              </w:rPr>
              <w:t>l</w:t>
            </w:r>
            <w:r w:rsidR="0068100D" w:rsidRPr="0068100D">
              <w:rPr>
                <w:rFonts w:ascii="Times New Roman" w:eastAsia="Times New Roman" w:hAnsi="Times New Roman" w:cs="Times New Roman"/>
                <w:sz w:val="24"/>
                <w:szCs w:val="24"/>
                <w:lang w:val="en-US" w:eastAsia="ru-RU"/>
              </w:rPr>
              <w:t xml:space="preserve">oading </w:t>
            </w:r>
            <w:r w:rsidR="0068100D">
              <w:rPr>
                <w:rFonts w:ascii="Times New Roman" w:eastAsia="Times New Roman" w:hAnsi="Times New Roman" w:cs="Times New Roman"/>
                <w:sz w:val="24"/>
                <w:szCs w:val="24"/>
                <w:lang w:val="en-US" w:eastAsia="ru-RU"/>
              </w:rPr>
              <w:t>t</w:t>
            </w:r>
            <w:r w:rsidR="0068100D" w:rsidRPr="0068100D">
              <w:rPr>
                <w:rFonts w:ascii="Times New Roman" w:eastAsia="Times New Roman" w:hAnsi="Times New Roman" w:cs="Times New Roman"/>
                <w:sz w:val="24"/>
                <w:szCs w:val="24"/>
                <w:lang w:val="en-US" w:eastAsia="ru-RU"/>
              </w:rPr>
              <w:t>est</w:t>
            </w:r>
            <w:r w:rsidR="0068100D">
              <w:rPr>
                <w:rFonts w:ascii="Times New Roman" w:eastAsia="Times New Roman" w:hAnsi="Times New Roman" w:cs="Times New Roman"/>
                <w:sz w:val="24"/>
                <w:szCs w:val="24"/>
                <w:lang w:val="en-US" w:eastAsia="ru-RU"/>
              </w:rPr>
              <w:t xml:space="preserve">. </w:t>
            </w:r>
            <w:r w:rsidR="00A82EA0" w:rsidRPr="00A82EA0">
              <w:rPr>
                <w:rFonts w:ascii="Times New Roman" w:eastAsia="Times New Roman" w:hAnsi="Times New Roman" w:cs="Times New Roman"/>
                <w:sz w:val="24"/>
                <w:szCs w:val="24"/>
                <w:lang w:val="en-US" w:eastAsia="ru-RU"/>
              </w:rPr>
              <w:t>Hyperthyroidism and Graves´ Disease (</w:t>
            </w:r>
            <w:proofErr w:type="spellStart"/>
            <w:r w:rsidR="00A82EA0" w:rsidRPr="00A82EA0">
              <w:rPr>
                <w:rFonts w:ascii="Times New Roman" w:eastAsia="Times New Roman" w:hAnsi="Times New Roman" w:cs="Times New Roman"/>
                <w:sz w:val="24"/>
                <w:szCs w:val="24"/>
                <w:lang w:val="en-US" w:eastAsia="ru-RU"/>
              </w:rPr>
              <w:t>Basedow</w:t>
            </w:r>
            <w:proofErr w:type="spellEnd"/>
            <w:r w:rsidR="00A82EA0" w:rsidRPr="00A82EA0">
              <w:rPr>
                <w:rFonts w:ascii="Times New Roman" w:eastAsia="Times New Roman" w:hAnsi="Times New Roman" w:cs="Times New Roman"/>
                <w:sz w:val="24"/>
                <w:szCs w:val="24"/>
                <w:lang w:val="en-US" w:eastAsia="ru-RU"/>
              </w:rPr>
              <w:t xml:space="preserve"> Disease)</w:t>
            </w:r>
            <w:r w:rsidR="001C1C5D">
              <w:rPr>
                <w:rFonts w:ascii="Times New Roman" w:eastAsia="Times New Roman" w:hAnsi="Times New Roman" w:cs="Times New Roman"/>
                <w:sz w:val="24"/>
                <w:szCs w:val="24"/>
                <w:lang w:val="en-US" w:eastAsia="ru-RU"/>
              </w:rPr>
              <w:t xml:space="preserve">. </w:t>
            </w:r>
            <w:r w:rsidR="001C1C5D" w:rsidRPr="001C1C5D">
              <w:rPr>
                <w:rFonts w:ascii="Times New Roman" w:eastAsia="Times New Roman" w:hAnsi="Times New Roman" w:cs="Times New Roman"/>
                <w:sz w:val="24"/>
                <w:szCs w:val="24"/>
                <w:lang w:val="en-US" w:eastAsia="ru-RU"/>
              </w:rPr>
              <w:t xml:space="preserve">Reasons, </w:t>
            </w:r>
            <w:proofErr w:type="spellStart"/>
            <w:r w:rsidR="001C1C5D" w:rsidRPr="001C1C5D">
              <w:rPr>
                <w:rFonts w:ascii="Times New Roman" w:eastAsia="Times New Roman" w:hAnsi="Times New Roman" w:cs="Times New Roman"/>
                <w:sz w:val="24"/>
                <w:szCs w:val="24"/>
                <w:lang w:val="en-US" w:eastAsia="ru-RU"/>
              </w:rPr>
              <w:t>pathomorphology</w:t>
            </w:r>
            <w:proofErr w:type="spellEnd"/>
            <w:r w:rsidR="001C1C5D" w:rsidRPr="001C1C5D">
              <w:rPr>
                <w:rFonts w:ascii="Times New Roman" w:eastAsia="Times New Roman" w:hAnsi="Times New Roman" w:cs="Times New Roman"/>
                <w:sz w:val="24"/>
                <w:szCs w:val="24"/>
                <w:lang w:val="en-US" w:eastAsia="ru-RU"/>
              </w:rPr>
              <w:t xml:space="preserve">, clinic, diagnostics, treatment. </w:t>
            </w:r>
            <w:proofErr w:type="spellStart"/>
            <w:r w:rsidR="001C1C5D" w:rsidRPr="001C1C5D">
              <w:rPr>
                <w:rFonts w:ascii="Times New Roman" w:eastAsia="Times New Roman" w:hAnsi="Times New Roman" w:cs="Times New Roman"/>
                <w:sz w:val="24"/>
                <w:szCs w:val="24"/>
                <w:lang w:val="en-US" w:eastAsia="ru-RU"/>
              </w:rPr>
              <w:t>Thyrostatics</w:t>
            </w:r>
            <w:proofErr w:type="spellEnd"/>
            <w:r w:rsidR="001C1C5D" w:rsidRPr="001C1C5D">
              <w:rPr>
                <w:rFonts w:ascii="Times New Roman" w:eastAsia="Times New Roman" w:hAnsi="Times New Roman" w:cs="Times New Roman"/>
                <w:sz w:val="24"/>
                <w:szCs w:val="24"/>
                <w:lang w:val="en-US" w:eastAsia="ru-RU"/>
              </w:rPr>
              <w:t xml:space="preserve">. </w:t>
            </w:r>
            <w:proofErr w:type="spellStart"/>
            <w:r w:rsidR="001C1C5D" w:rsidRPr="001C1C5D">
              <w:rPr>
                <w:rFonts w:ascii="Times New Roman" w:eastAsia="Times New Roman" w:hAnsi="Times New Roman" w:cs="Times New Roman"/>
                <w:sz w:val="24"/>
                <w:szCs w:val="24"/>
                <w:lang w:val="en-US" w:eastAsia="ru-RU"/>
              </w:rPr>
              <w:t>Thioamides</w:t>
            </w:r>
            <w:proofErr w:type="spellEnd"/>
            <w:r w:rsidR="001C1C5D" w:rsidRPr="001C1C5D">
              <w:rPr>
                <w:rFonts w:ascii="Times New Roman" w:eastAsia="Times New Roman" w:hAnsi="Times New Roman" w:cs="Times New Roman"/>
                <w:sz w:val="24"/>
                <w:szCs w:val="24"/>
                <w:lang w:val="en-US" w:eastAsia="ru-RU"/>
              </w:rPr>
              <w:t>, propylthiouracil.</w:t>
            </w:r>
          </w:p>
          <w:p w:rsidR="001C1C5D" w:rsidRDefault="00C76242" w:rsidP="00A82EA0">
            <w:pPr>
              <w:spacing w:after="0" w:line="240" w:lineRule="auto"/>
              <w:jc w:val="both"/>
              <w:rPr>
                <w:rFonts w:ascii="Times New Roman" w:eastAsia="Times New Roman" w:hAnsi="Times New Roman" w:cs="Times New Roman"/>
                <w:sz w:val="24"/>
                <w:szCs w:val="24"/>
                <w:lang w:val="en-US" w:eastAsia="ru-RU"/>
              </w:rPr>
            </w:pPr>
            <w:r w:rsidRPr="00C76242">
              <w:rPr>
                <w:rFonts w:ascii="Times New Roman" w:eastAsia="Times New Roman" w:hAnsi="Times New Roman" w:cs="Times New Roman"/>
                <w:sz w:val="24"/>
                <w:szCs w:val="24"/>
                <w:lang w:val="en-US" w:eastAsia="ru-RU"/>
              </w:rPr>
              <w:t xml:space="preserve">Thyrotoxic </w:t>
            </w:r>
            <w:proofErr w:type="gramStart"/>
            <w:r w:rsidRPr="00C76242">
              <w:rPr>
                <w:rFonts w:ascii="Times New Roman" w:eastAsia="Times New Roman" w:hAnsi="Times New Roman" w:cs="Times New Roman"/>
                <w:sz w:val="24"/>
                <w:szCs w:val="24"/>
                <w:lang w:val="en-US" w:eastAsia="ru-RU"/>
              </w:rPr>
              <w:t>crisis</w:t>
            </w:r>
            <w:r>
              <w:rPr>
                <w:rFonts w:ascii="Times New Roman" w:eastAsia="Times New Roman" w:hAnsi="Times New Roman" w:cs="Times New Roman"/>
                <w:sz w:val="24"/>
                <w:szCs w:val="24"/>
                <w:lang w:val="en-US" w:eastAsia="ru-RU"/>
              </w:rPr>
              <w:t>.</w:t>
            </w:r>
            <w:r w:rsidRPr="00C76242">
              <w:rPr>
                <w:rFonts w:ascii="Times New Roman" w:eastAsia="Times New Roman" w:hAnsi="Times New Roman" w:cs="Times New Roman"/>
                <w:sz w:val="24"/>
                <w:szCs w:val="24"/>
                <w:lang w:val="en-US" w:eastAsia="ru-RU"/>
              </w:rPr>
              <w:t>|</w:t>
            </w:r>
            <w:proofErr w:type="gramEnd"/>
            <w:r w:rsidRPr="00C76242">
              <w:rPr>
                <w:rFonts w:ascii="Times New Roman" w:eastAsia="Times New Roman" w:hAnsi="Times New Roman" w:cs="Times New Roman"/>
                <w:sz w:val="24"/>
                <w:szCs w:val="24"/>
                <w:lang w:val="en-US" w:eastAsia="ru-RU"/>
              </w:rPr>
              <w:t xml:space="preserve"> Symptoms and treatment</w:t>
            </w:r>
            <w:r w:rsidR="00501F7E">
              <w:rPr>
                <w:rFonts w:ascii="Times New Roman" w:eastAsia="Times New Roman" w:hAnsi="Times New Roman" w:cs="Times New Roman"/>
                <w:sz w:val="24"/>
                <w:szCs w:val="24"/>
                <w:lang w:val="en-US" w:eastAsia="ru-RU"/>
              </w:rPr>
              <w:t xml:space="preserve">. </w:t>
            </w:r>
            <w:r w:rsidR="00501F7E" w:rsidRPr="00501F7E">
              <w:rPr>
                <w:rFonts w:ascii="Times New Roman" w:eastAsia="Times New Roman" w:hAnsi="Times New Roman" w:cs="Times New Roman"/>
                <w:sz w:val="24"/>
                <w:szCs w:val="24"/>
                <w:lang w:val="en-US" w:eastAsia="ru-RU"/>
              </w:rPr>
              <w:t>Betta blockers, calcium channel blockers, glucocorticoids, iodides.</w:t>
            </w:r>
          </w:p>
          <w:p w:rsidR="00255E80" w:rsidRPr="0018467B" w:rsidRDefault="00255E80" w:rsidP="00A82EA0">
            <w:pPr>
              <w:spacing w:after="0" w:line="240" w:lineRule="auto"/>
              <w:jc w:val="both"/>
              <w:rPr>
                <w:rFonts w:ascii="Times New Roman" w:eastAsia="Times New Roman" w:hAnsi="Times New Roman" w:cs="Times New Roman"/>
                <w:sz w:val="24"/>
                <w:szCs w:val="24"/>
                <w:lang w:val="en-US" w:eastAsia="ru-RU"/>
              </w:rPr>
            </w:pPr>
            <w:r w:rsidRPr="00255E80">
              <w:rPr>
                <w:rFonts w:ascii="Times New Roman" w:eastAsia="Times New Roman" w:hAnsi="Times New Roman" w:cs="Times New Roman"/>
                <w:sz w:val="24"/>
                <w:szCs w:val="24"/>
                <w:lang w:val="en-US" w:eastAsia="ru-RU"/>
              </w:rPr>
              <w:t>Hyperthyroidism in Pregnancy</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lastRenderedPageBreak/>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 275-278, 280.</w:t>
            </w:r>
          </w:p>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2.Harrison's Principles of Internal Medicine 20th Edition 2018</w:t>
            </w:r>
            <w:r w:rsidRPr="00343A78">
              <w:rPr>
                <w:rFonts w:ascii="Times New Roman" w:eastAsia="Calibri" w:hAnsi="Times New Roman" w:cs="Times New Roman"/>
                <w:sz w:val="20"/>
                <w:szCs w:val="20"/>
                <w:lang w:val="en-US"/>
              </w:rPr>
              <w:t>. P. 2692-2698</w:t>
            </w:r>
          </w:p>
          <w:p w:rsidR="00BC5CDD" w:rsidRPr="00343A78" w:rsidRDefault="00BC5CDD" w:rsidP="00BC5CDD">
            <w:pPr>
              <w:jc w:val="both"/>
              <w:rPr>
                <w:rFonts w:ascii="Times New Roman" w:hAnsi="Times New Roman" w:cs="Times New Roman"/>
                <w:sz w:val="20"/>
                <w:szCs w:val="20"/>
                <w:lang w:val="en-US"/>
              </w:rPr>
            </w:pPr>
            <w:r w:rsidRPr="00343A78">
              <w:rPr>
                <w:rFonts w:ascii="Times New Roman" w:hAnsi="Times New Roman" w:cs="Times New Roman"/>
                <w:sz w:val="20"/>
                <w:szCs w:val="20"/>
                <w:lang w:val="en-US"/>
              </w:rPr>
              <w:lastRenderedPageBreak/>
              <w:t>3.</w:t>
            </w:r>
            <w:r w:rsidRPr="00343A78">
              <w:rPr>
                <w:rFonts w:ascii="Times New Roman" w:hAnsi="Times New Roman" w:cs="Times New Roman"/>
                <w:sz w:val="20"/>
                <w:szCs w:val="20"/>
                <w:lang w:val="kk-KZ"/>
              </w:rPr>
              <w:t xml:space="preserve"> Macleods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Clinical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13th</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ed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Bates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Guide</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to</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Physical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Exaxmination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and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History</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Taking</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w:t>
            </w:r>
            <w:r w:rsidRPr="00343A78">
              <w:rPr>
                <w:rFonts w:ascii="Times New Roman" w:hAnsi="Times New Roman" w:cs="Times New Roman"/>
                <w:sz w:val="20"/>
                <w:szCs w:val="20"/>
                <w:lang w:val="en-US"/>
              </w:rPr>
              <w:t>4</w:t>
            </w:r>
            <w:r w:rsidRPr="00343A78">
              <w:rPr>
                <w:rFonts w:ascii="Times New Roman" w:hAnsi="Times New Roman" w:cs="Times New Roman"/>
                <w:sz w:val="20"/>
                <w:szCs w:val="20"/>
                <w:lang w:val="kk-KZ"/>
              </w:rPr>
              <w:t>th</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Edition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2018.</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 xml:space="preserve"> P.193-</w:t>
            </w:r>
            <w:r w:rsidRPr="00343A78">
              <w:rPr>
                <w:rFonts w:ascii="Times New Roman" w:hAnsi="Times New Roman" w:cs="Times New Roman"/>
                <w:sz w:val="20"/>
                <w:szCs w:val="20"/>
                <w:lang w:val="en-US"/>
              </w:rPr>
              <w:t>198</w:t>
            </w:r>
          </w:p>
          <w:p w:rsidR="00BC5CDD" w:rsidRPr="00343A78" w:rsidRDefault="00BC5CDD" w:rsidP="00BC5CDD">
            <w:pPr>
              <w:tabs>
                <w:tab w:val="left" w:pos="394"/>
              </w:tabs>
              <w:rPr>
                <w:rFonts w:ascii="Times New Roman" w:eastAsia="Calibri" w:hAnsi="Times New Roman" w:cs="Times New Roman"/>
                <w:sz w:val="20"/>
                <w:szCs w:val="20"/>
                <w:lang w:val="en-US"/>
              </w:rPr>
            </w:pPr>
            <w:r w:rsidRPr="00343A78">
              <w:rPr>
                <w:rFonts w:ascii="Times New Roman" w:hAnsi="Times New Roman" w:cs="Times New Roman"/>
                <w:sz w:val="20"/>
                <w:szCs w:val="20"/>
                <w:lang w:val="en-US"/>
              </w:rPr>
              <w:t>4.</w:t>
            </w:r>
            <w:r w:rsidRPr="00343A78">
              <w:rPr>
                <w:rFonts w:ascii="Times New Roman" w:eastAsia="Calibri" w:hAnsi="Times New Roman" w:cs="Times New Roman"/>
                <w:sz w:val="20"/>
                <w:szCs w:val="20"/>
                <w:lang w:val="en-US"/>
              </w:rPr>
              <w:t>Pharmacology 5th ed. - M. Clark, et. al., (Lippincott, 2012</w:t>
            </w:r>
            <w:proofErr w:type="gramStart"/>
            <w:r w:rsidRPr="00343A78">
              <w:rPr>
                <w:rFonts w:ascii="Times New Roman" w:eastAsia="Calibri" w:hAnsi="Times New Roman" w:cs="Times New Roman"/>
                <w:sz w:val="20"/>
                <w:szCs w:val="20"/>
                <w:lang w:val="en-US"/>
              </w:rPr>
              <w:t>).-</w:t>
            </w:r>
            <w:proofErr w:type="gramEnd"/>
            <w:r w:rsidRPr="00343A78">
              <w:rPr>
                <w:rFonts w:ascii="Times New Roman" w:eastAsia="Calibri" w:hAnsi="Times New Roman" w:cs="Times New Roman"/>
                <w:sz w:val="20"/>
                <w:szCs w:val="20"/>
                <w:lang w:val="en-US"/>
              </w:rPr>
              <w:t xml:space="preserve"> P. 296-299.</w:t>
            </w:r>
          </w:p>
          <w:p w:rsidR="00BC5CDD" w:rsidRPr="00343A78" w:rsidRDefault="00BC5CDD" w:rsidP="00BC5CDD">
            <w:pPr>
              <w:tabs>
                <w:tab w:val="left" w:pos="394"/>
              </w:tabs>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5.https://geekymedics.com/thyroid-status-examination/</w:t>
            </w:r>
          </w:p>
        </w:tc>
      </w:tr>
      <w:tr w:rsidR="00343A78"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lastRenderedPageBreak/>
              <w:t>4</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lang w:val="en-US"/>
              </w:rPr>
            </w:pPr>
            <w:proofErr w:type="spellStart"/>
            <w:r w:rsidRPr="00A36311">
              <w:rPr>
                <w:rFonts w:ascii="Times New Roman" w:eastAsia="Times New Roman" w:hAnsi="Times New Roman" w:cs="Times New Roman"/>
                <w:sz w:val="24"/>
                <w:szCs w:val="28"/>
              </w:rPr>
              <w:t>Thyroid</w:t>
            </w:r>
            <w:proofErr w:type="spellEnd"/>
            <w:r w:rsidRPr="00A36311">
              <w:rPr>
                <w:rFonts w:ascii="Times New Roman" w:eastAsia="Times New Roman" w:hAnsi="Times New Roman" w:cs="Times New Roman"/>
                <w:sz w:val="24"/>
                <w:szCs w:val="28"/>
              </w:rPr>
              <w:t xml:space="preserve"> </w:t>
            </w:r>
            <w:proofErr w:type="spellStart"/>
            <w:proofErr w:type="gramStart"/>
            <w:r w:rsidRPr="00A36311">
              <w:rPr>
                <w:rFonts w:ascii="Times New Roman" w:eastAsia="Times New Roman" w:hAnsi="Times New Roman" w:cs="Times New Roman"/>
                <w:sz w:val="24"/>
                <w:szCs w:val="28"/>
              </w:rPr>
              <w:t>disorders</w:t>
            </w:r>
            <w:proofErr w:type="spellEnd"/>
            <w:r w:rsidRPr="00A36311">
              <w:rPr>
                <w:rFonts w:ascii="Times New Roman" w:eastAsia="Times New Roman" w:hAnsi="Times New Roman" w:cs="Times New Roman"/>
                <w:sz w:val="24"/>
                <w:szCs w:val="28"/>
              </w:rPr>
              <w:t>:</w:t>
            </w:r>
            <w:r>
              <w:rPr>
                <w:rFonts w:ascii="Times New Roman" w:eastAsia="Times New Roman" w:hAnsi="Times New Roman" w:cs="Times New Roman"/>
                <w:sz w:val="24"/>
                <w:szCs w:val="28"/>
                <w:lang w:val="en-US"/>
              </w:rPr>
              <w:t xml:space="preserve">  h</w:t>
            </w:r>
            <w:proofErr w:type="spellStart"/>
            <w:r w:rsidRPr="00A36311">
              <w:rPr>
                <w:rFonts w:ascii="Times New Roman" w:eastAsia="Times New Roman" w:hAnsi="Times New Roman" w:cs="Times New Roman"/>
                <w:sz w:val="24"/>
                <w:szCs w:val="28"/>
              </w:rPr>
              <w:t>yp</w:t>
            </w:r>
            <w:proofErr w:type="spellEnd"/>
            <w:r>
              <w:rPr>
                <w:rFonts w:ascii="Times New Roman" w:eastAsia="Times New Roman" w:hAnsi="Times New Roman" w:cs="Times New Roman"/>
                <w:sz w:val="24"/>
                <w:szCs w:val="28"/>
                <w:lang w:val="en-US"/>
              </w:rPr>
              <w:t>o</w:t>
            </w:r>
            <w:proofErr w:type="spellStart"/>
            <w:r w:rsidRPr="00A36311">
              <w:rPr>
                <w:rFonts w:ascii="Times New Roman" w:eastAsia="Times New Roman" w:hAnsi="Times New Roman" w:cs="Times New Roman"/>
                <w:sz w:val="24"/>
                <w:szCs w:val="28"/>
              </w:rPr>
              <w:t>thyroidism</w:t>
            </w:r>
            <w:proofErr w:type="spellEnd"/>
            <w:proofErr w:type="gram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4D07" w:rsidRPr="00FF0D37" w:rsidRDefault="00E04D07" w:rsidP="00E04D07">
            <w:pPr>
              <w:spacing w:after="0" w:line="240" w:lineRule="auto"/>
              <w:jc w:val="both"/>
              <w:rPr>
                <w:rFonts w:ascii="Times New Roman" w:eastAsia="Times New Roman" w:hAnsi="Times New Roman" w:cs="Times New Roman"/>
                <w:sz w:val="24"/>
                <w:szCs w:val="24"/>
                <w:lang w:val="en-US" w:eastAsia="ru-RU"/>
              </w:rPr>
            </w:pPr>
            <w:r w:rsidRPr="00E04D07">
              <w:rPr>
                <w:rFonts w:ascii="Times New Roman" w:eastAsia="Times New Roman" w:hAnsi="Times New Roman" w:cs="Times New Roman"/>
                <w:sz w:val="24"/>
                <w:szCs w:val="24"/>
                <w:lang w:val="en-US" w:eastAsia="ru-RU"/>
              </w:rPr>
              <w:t xml:space="preserve">Hypothyroidism: autoimmune thyroiditis, </w:t>
            </w:r>
            <w:proofErr w:type="spellStart"/>
            <w:r w:rsidRPr="00E04D07">
              <w:rPr>
                <w:rFonts w:ascii="Times New Roman" w:eastAsia="Times New Roman" w:hAnsi="Times New Roman" w:cs="Times New Roman"/>
                <w:sz w:val="24"/>
                <w:szCs w:val="24"/>
                <w:lang w:val="en-US" w:eastAsia="ru-RU"/>
              </w:rPr>
              <w:t>hasitoxicosis</w:t>
            </w:r>
            <w:proofErr w:type="spellEnd"/>
            <w:r w:rsidRPr="00E04D07">
              <w:rPr>
                <w:rFonts w:ascii="Times New Roman" w:eastAsia="Times New Roman" w:hAnsi="Times New Roman" w:cs="Times New Roman"/>
                <w:sz w:val="24"/>
                <w:szCs w:val="24"/>
                <w:lang w:val="en-US" w:eastAsia="ru-RU"/>
              </w:rPr>
              <w:t xml:space="preserve">, Hashimoto, Riedel. </w:t>
            </w:r>
            <w:r w:rsidRPr="00FF0D37">
              <w:rPr>
                <w:rFonts w:ascii="Times New Roman" w:eastAsia="Times New Roman" w:hAnsi="Times New Roman" w:cs="Times New Roman"/>
                <w:sz w:val="24"/>
                <w:szCs w:val="24"/>
                <w:lang w:val="en-US" w:eastAsia="ru-RU"/>
              </w:rPr>
              <w:t>Reasons, pathomorphology, clinic, diagnostics, treatment. Levothyroxine.</w:t>
            </w:r>
          </w:p>
          <w:p w:rsidR="00BC5CDD" w:rsidRPr="00FF0D37" w:rsidRDefault="00427C8C" w:rsidP="00BC5CDD">
            <w:pPr>
              <w:spacing w:after="0" w:line="240" w:lineRule="auto"/>
              <w:rPr>
                <w:rFonts w:ascii="Times New Roman" w:eastAsia="Times New Roman" w:hAnsi="Times New Roman" w:cs="Times New Roman"/>
                <w:sz w:val="24"/>
                <w:szCs w:val="24"/>
                <w:lang w:val="en-US" w:eastAsia="ru-RU"/>
              </w:rPr>
            </w:pPr>
            <w:r w:rsidRPr="00FF0D37">
              <w:rPr>
                <w:rFonts w:ascii="Times New Roman" w:eastAsia="Times New Roman" w:hAnsi="Times New Roman" w:cs="Times New Roman"/>
                <w:sz w:val="24"/>
                <w:szCs w:val="24"/>
                <w:lang w:val="en-US" w:eastAsia="ru-RU"/>
              </w:rPr>
              <w:t>Hypothyroidism in Pregnancy</w:t>
            </w:r>
          </w:p>
          <w:p w:rsidR="00427C8C" w:rsidRPr="00FF0D37" w:rsidRDefault="00427C8C" w:rsidP="00BC5CDD">
            <w:pPr>
              <w:spacing w:after="0" w:line="240" w:lineRule="auto"/>
              <w:rPr>
                <w:rFonts w:ascii="Times New Roman" w:eastAsia="Times New Roman" w:hAnsi="Times New Roman" w:cs="Times New Roman"/>
                <w:sz w:val="24"/>
                <w:szCs w:val="24"/>
                <w:lang w:val="en-US" w:eastAsia="ru-RU"/>
              </w:rPr>
            </w:pPr>
            <w:r w:rsidRPr="00FF0D37">
              <w:rPr>
                <w:rFonts w:ascii="Times New Roman" w:eastAsia="Times New Roman" w:hAnsi="Times New Roman" w:cs="Times New Roman"/>
                <w:sz w:val="24"/>
                <w:szCs w:val="24"/>
                <w:lang w:val="en-US" w:eastAsia="ru-RU"/>
              </w:rPr>
              <w:t>Colloid nodular goiter</w:t>
            </w:r>
          </w:p>
          <w:p w:rsidR="00437B3C" w:rsidRPr="0018467B" w:rsidRDefault="00437B3C" w:rsidP="00BC5CDD">
            <w:pPr>
              <w:spacing w:after="0" w:line="240" w:lineRule="auto"/>
              <w:rPr>
                <w:rFonts w:ascii="Times New Roman" w:eastAsia="Times New Roman" w:hAnsi="Times New Roman" w:cs="Times New Roman"/>
                <w:sz w:val="24"/>
                <w:szCs w:val="24"/>
                <w:lang w:eastAsia="ru-RU"/>
              </w:rPr>
            </w:pPr>
            <w:proofErr w:type="spellStart"/>
            <w:r w:rsidRPr="00437B3C">
              <w:rPr>
                <w:rFonts w:ascii="Times New Roman" w:eastAsia="Times New Roman" w:hAnsi="Times New Roman" w:cs="Times New Roman"/>
                <w:sz w:val="24"/>
                <w:szCs w:val="24"/>
                <w:lang w:eastAsia="ru-RU"/>
              </w:rPr>
              <w:t>Hypothyroid</w:t>
            </w:r>
            <w:proofErr w:type="spellEnd"/>
            <w:r w:rsidRPr="00437B3C">
              <w:rPr>
                <w:rFonts w:ascii="Times New Roman" w:eastAsia="Times New Roman" w:hAnsi="Times New Roman" w:cs="Times New Roman"/>
                <w:sz w:val="24"/>
                <w:szCs w:val="24"/>
                <w:lang w:eastAsia="ru-RU"/>
              </w:rPr>
              <w:t xml:space="preserve"> </w:t>
            </w:r>
            <w:proofErr w:type="spellStart"/>
            <w:r w:rsidRPr="00437B3C">
              <w:rPr>
                <w:rFonts w:ascii="Times New Roman" w:eastAsia="Times New Roman" w:hAnsi="Times New Roman" w:cs="Times New Roman"/>
                <w:sz w:val="24"/>
                <w:szCs w:val="24"/>
                <w:lang w:eastAsia="ru-RU"/>
              </w:rPr>
              <w:t>coma</w:t>
            </w:r>
            <w:proofErr w:type="spellEnd"/>
            <w:r w:rsidRPr="00437B3C">
              <w:rPr>
                <w:rFonts w:ascii="Times New Roman" w:eastAsia="Times New Roman" w:hAnsi="Times New Roman" w:cs="Times New Roman"/>
                <w:sz w:val="24"/>
                <w:szCs w:val="24"/>
                <w:lang w:eastAsia="ru-RU"/>
              </w:rPr>
              <w:t>.</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 xml:space="preserve">1.Essentials of internal medicine / Nicholas J. Talley, Brad </w:t>
            </w:r>
            <w:proofErr w:type="spellStart"/>
            <w:r w:rsidRPr="00343A78">
              <w:rPr>
                <w:rFonts w:ascii="Times New Roman" w:eastAsia="Calibri" w:hAnsi="Times New Roman" w:cs="Times New Roman"/>
                <w:sz w:val="20"/>
                <w:szCs w:val="20"/>
                <w:lang w:val="en-US"/>
              </w:rPr>
              <w:t>Frankum</w:t>
            </w:r>
            <w:proofErr w:type="spellEnd"/>
            <w:r w:rsidRPr="00343A78">
              <w:rPr>
                <w:rFonts w:ascii="Times New Roman" w:eastAsia="Calibri" w:hAnsi="Times New Roman" w:cs="Times New Roman"/>
                <w:sz w:val="20"/>
                <w:szCs w:val="20"/>
                <w:lang w:val="en-US"/>
              </w:rPr>
              <w:t xml:space="preserve">, David </w:t>
            </w:r>
            <w:proofErr w:type="spellStart"/>
            <w:r w:rsidRPr="00343A78">
              <w:rPr>
                <w:rFonts w:ascii="Times New Roman" w:eastAsia="Calibri" w:hAnsi="Times New Roman" w:cs="Times New Roman"/>
                <w:sz w:val="20"/>
                <w:szCs w:val="20"/>
                <w:lang w:val="en-US"/>
              </w:rPr>
              <w:t>Currow</w:t>
            </w:r>
            <w:proofErr w:type="spellEnd"/>
            <w:r w:rsidRPr="00343A78">
              <w:rPr>
                <w:rFonts w:ascii="Times New Roman" w:eastAsia="Calibri" w:hAnsi="Times New Roman" w:cs="Times New Roman"/>
                <w:sz w:val="20"/>
                <w:szCs w:val="20"/>
                <w:lang w:val="en-US"/>
              </w:rPr>
              <w:t>. Talley, Nicholas Joseph. - 2015. - 3rd ed. – p. 278-280.</w:t>
            </w:r>
          </w:p>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2.Harrison's Principles of Internal Medicine 20th Edition 2018</w:t>
            </w:r>
            <w:r w:rsidRPr="00343A78">
              <w:rPr>
                <w:rFonts w:ascii="Times New Roman" w:eastAsia="Calibri" w:hAnsi="Times New Roman" w:cs="Times New Roman"/>
                <w:sz w:val="20"/>
                <w:szCs w:val="20"/>
                <w:lang w:val="en-US"/>
              </w:rPr>
              <w:t>. P. 2698-2710</w:t>
            </w:r>
          </w:p>
          <w:p w:rsidR="00BC5CDD" w:rsidRPr="00343A78" w:rsidRDefault="00BC5CDD" w:rsidP="00BC5CDD">
            <w:pPr>
              <w:jc w:val="both"/>
              <w:rPr>
                <w:rFonts w:ascii="Times New Roman" w:hAnsi="Times New Roman" w:cs="Times New Roman"/>
                <w:sz w:val="20"/>
                <w:szCs w:val="20"/>
                <w:lang w:val="kk-KZ"/>
              </w:rPr>
            </w:pPr>
            <w:r w:rsidRPr="00343A78">
              <w:rPr>
                <w:rFonts w:ascii="Times New Roman" w:hAnsi="Times New Roman" w:cs="Times New Roman"/>
                <w:sz w:val="20"/>
                <w:szCs w:val="20"/>
                <w:lang w:val="en-US"/>
              </w:rPr>
              <w:t>3.</w:t>
            </w:r>
            <w:r w:rsidRPr="00343A78">
              <w:rPr>
                <w:rFonts w:ascii="Times New Roman" w:hAnsi="Times New Roman" w:cs="Times New Roman"/>
                <w:sz w:val="20"/>
                <w:szCs w:val="20"/>
                <w:lang w:val="kk-KZ"/>
              </w:rPr>
              <w:t>Macleods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Clinical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13th</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ed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Bates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Guide</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to</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Physical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Exaxmination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and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History</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Taking</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w:t>
            </w:r>
            <w:r w:rsidRPr="00343A78">
              <w:rPr>
                <w:rFonts w:ascii="Times New Roman" w:hAnsi="Times New Roman" w:cs="Times New Roman"/>
                <w:sz w:val="20"/>
                <w:szCs w:val="20"/>
                <w:lang w:val="en-US"/>
              </w:rPr>
              <w:t>4</w:t>
            </w:r>
            <w:r w:rsidRPr="00343A78">
              <w:rPr>
                <w:rFonts w:ascii="Times New Roman" w:hAnsi="Times New Roman" w:cs="Times New Roman"/>
                <w:sz w:val="20"/>
                <w:szCs w:val="20"/>
                <w:lang w:val="kk-KZ"/>
              </w:rPr>
              <w:t>th</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Edition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2018.</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 xml:space="preserve"> P.193-198</w:t>
            </w:r>
          </w:p>
        </w:tc>
      </w:tr>
      <w:tr w:rsidR="00343A78"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C5CDD" w:rsidRPr="0018467B" w:rsidRDefault="00BC5CDD" w:rsidP="00BC5CDD">
            <w:pPr>
              <w:spacing w:after="0" w:line="240" w:lineRule="auto"/>
              <w:jc w:val="center"/>
              <w:rPr>
                <w:rFonts w:ascii="Times New Roman" w:eastAsia="Times New Roman" w:hAnsi="Times New Roman" w:cs="Times New Roman"/>
                <w:sz w:val="24"/>
                <w:szCs w:val="24"/>
                <w:lang w:eastAsia="ru-RU"/>
              </w:rPr>
            </w:pPr>
            <w:r w:rsidRPr="0018467B">
              <w:rPr>
                <w:rFonts w:ascii="Times New Roman" w:eastAsia="Times New Roman" w:hAnsi="Times New Roman" w:cs="Times New Roman"/>
                <w:color w:val="000000"/>
                <w:sz w:val="24"/>
                <w:szCs w:val="24"/>
                <w:lang w:eastAsia="ru-RU"/>
              </w:rPr>
              <w:t>5</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BD01A2">
              <w:rPr>
                <w:rFonts w:ascii="Times New Roman" w:eastAsia="Times New Roman" w:hAnsi="Times New Roman" w:cs="Times New Roman"/>
                <w:sz w:val="24"/>
                <w:szCs w:val="28"/>
              </w:rPr>
              <w:t>Mineral</w:t>
            </w:r>
            <w:proofErr w:type="spellEnd"/>
            <w:r w:rsidRPr="00BD01A2">
              <w:rPr>
                <w:rFonts w:ascii="Times New Roman" w:eastAsia="Times New Roman" w:hAnsi="Times New Roman" w:cs="Times New Roman"/>
                <w:sz w:val="24"/>
                <w:szCs w:val="28"/>
              </w:rPr>
              <w:t xml:space="preserve"> </w:t>
            </w:r>
            <w:proofErr w:type="spellStart"/>
            <w:r w:rsidRPr="00BD01A2">
              <w:rPr>
                <w:rFonts w:ascii="Times New Roman" w:eastAsia="Times New Roman" w:hAnsi="Times New Roman" w:cs="Times New Roman"/>
                <w:sz w:val="24"/>
                <w:szCs w:val="28"/>
              </w:rPr>
              <w:t>metabolism</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18467B" w:rsidRDefault="007221E2" w:rsidP="007221E2">
            <w:pPr>
              <w:spacing w:after="0" w:line="240" w:lineRule="auto"/>
              <w:jc w:val="both"/>
              <w:rPr>
                <w:rFonts w:ascii="Times New Roman" w:eastAsia="Times New Roman" w:hAnsi="Times New Roman" w:cs="Times New Roman"/>
                <w:sz w:val="24"/>
                <w:szCs w:val="24"/>
                <w:lang w:val="en-US" w:eastAsia="ru-RU"/>
              </w:rPr>
            </w:pPr>
            <w:r w:rsidRPr="007221E2">
              <w:rPr>
                <w:rFonts w:ascii="Times New Roman" w:eastAsia="Times New Roman" w:hAnsi="Times New Roman" w:cs="Times New Roman"/>
                <w:sz w:val="24"/>
                <w:szCs w:val="24"/>
                <w:lang w:val="en-US" w:eastAsia="ru-RU"/>
              </w:rPr>
              <w:t xml:space="preserve">Mineral homeostasis (calcium metabolism, phosphorus metabolism, magnesium metabolism, vitamin D). Hypophosphatemia, hyperphosphatemia. Hypomagnesemia, hypermagnesemia. Vitamin D deficiency. </w:t>
            </w:r>
            <w:proofErr w:type="spellStart"/>
            <w:r w:rsidRPr="007221E2">
              <w:rPr>
                <w:rFonts w:ascii="Times New Roman" w:eastAsia="Times New Roman" w:hAnsi="Times New Roman" w:cs="Times New Roman"/>
                <w:sz w:val="24"/>
                <w:szCs w:val="24"/>
                <w:lang w:val="en-US" w:eastAsia="ru-RU"/>
              </w:rPr>
              <w:t>Osteomalacia</w:t>
            </w:r>
            <w:proofErr w:type="spellEnd"/>
            <w:r w:rsidRPr="007221E2">
              <w:rPr>
                <w:rFonts w:ascii="Times New Roman" w:eastAsia="Times New Roman" w:hAnsi="Times New Roman" w:cs="Times New Roman"/>
                <w:sz w:val="24"/>
                <w:szCs w:val="24"/>
                <w:lang w:val="en-US" w:eastAsia="ru-RU"/>
              </w:rPr>
              <w:t xml:space="preserve"> and rickets (causes, clinical picture, treatment).</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 281-283.</w:t>
            </w:r>
          </w:p>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2.Harrison's Principles of Internal Medicine 20th Edition 2018. P. 2909-2921</w:t>
            </w:r>
          </w:p>
          <w:p w:rsidR="00BC5CDD" w:rsidRPr="00343A78" w:rsidRDefault="00BC5CDD" w:rsidP="00BC5CDD">
            <w:pPr>
              <w:jc w:val="both"/>
              <w:rPr>
                <w:rFonts w:ascii="Times New Roman" w:hAnsi="Times New Roman" w:cs="Times New Roman"/>
                <w:sz w:val="20"/>
                <w:szCs w:val="20"/>
                <w:lang w:val="en-US"/>
              </w:rPr>
            </w:pPr>
            <w:r w:rsidRPr="00343A78">
              <w:rPr>
                <w:rFonts w:ascii="Times New Roman" w:hAnsi="Times New Roman" w:cs="Times New Roman"/>
                <w:sz w:val="20"/>
                <w:szCs w:val="20"/>
                <w:lang w:val="en-US"/>
              </w:rPr>
              <w:t>3.</w:t>
            </w:r>
            <w:r w:rsidRPr="00343A78">
              <w:rPr>
                <w:rFonts w:ascii="Times New Roman" w:hAnsi="Times New Roman" w:cs="Times New Roman"/>
                <w:sz w:val="20"/>
                <w:szCs w:val="20"/>
                <w:lang w:val="kk-KZ"/>
              </w:rPr>
              <w:t>Macleods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Clinical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13th</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ed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Bates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Guide</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to</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Physical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Exaxmination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and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History</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Taking</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w:t>
            </w:r>
            <w:r w:rsidRPr="00343A78">
              <w:rPr>
                <w:rFonts w:ascii="Times New Roman" w:hAnsi="Times New Roman" w:cs="Times New Roman"/>
                <w:sz w:val="20"/>
                <w:szCs w:val="20"/>
                <w:lang w:val="en-US"/>
              </w:rPr>
              <w:t>4</w:t>
            </w:r>
            <w:r w:rsidRPr="00343A78">
              <w:rPr>
                <w:rFonts w:ascii="Times New Roman" w:hAnsi="Times New Roman" w:cs="Times New Roman"/>
                <w:sz w:val="20"/>
                <w:szCs w:val="20"/>
                <w:lang w:val="kk-KZ"/>
              </w:rPr>
              <w:t>th</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Edition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2018.</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 xml:space="preserve"> P.</w:t>
            </w:r>
            <w:r w:rsidRPr="00343A78">
              <w:rPr>
                <w:rFonts w:ascii="Times New Roman" w:hAnsi="Times New Roman" w:cs="Times New Roman"/>
                <w:sz w:val="20"/>
                <w:szCs w:val="20"/>
                <w:lang w:val="en-US"/>
              </w:rPr>
              <w:t>198-200</w:t>
            </w:r>
          </w:p>
          <w:p w:rsidR="00BC5CDD" w:rsidRPr="00343A78" w:rsidRDefault="00BC5CDD" w:rsidP="00BC5CDD">
            <w:pPr>
              <w:jc w:val="both"/>
              <w:rPr>
                <w:rFonts w:ascii="Times New Roman" w:hAnsi="Times New Roman" w:cs="Times New Roman"/>
                <w:sz w:val="20"/>
                <w:szCs w:val="20"/>
                <w:lang w:val="en-US"/>
              </w:rPr>
            </w:pPr>
          </w:p>
        </w:tc>
      </w:tr>
      <w:tr w:rsidR="00B51855" w:rsidRPr="00A1360F"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C116F3">
              <w:rPr>
                <w:rFonts w:ascii="Times New Roman" w:eastAsia="Times New Roman" w:hAnsi="Times New Roman" w:cs="Times New Roman"/>
                <w:sz w:val="24"/>
                <w:szCs w:val="28"/>
              </w:rPr>
              <w:t>Parathyroid</w:t>
            </w:r>
            <w:proofErr w:type="spellEnd"/>
            <w:r>
              <w:rPr>
                <w:rFonts w:ascii="Times New Roman" w:eastAsia="Times New Roman" w:hAnsi="Times New Roman" w:cs="Times New Roman"/>
                <w:sz w:val="24"/>
                <w:szCs w:val="28"/>
                <w:lang w:val="en-US"/>
              </w:rPr>
              <w:t xml:space="preserve"> </w:t>
            </w:r>
            <w:proofErr w:type="spellStart"/>
            <w:r w:rsidRPr="00C116F3">
              <w:rPr>
                <w:rFonts w:ascii="Times New Roman" w:eastAsia="Times New Roman" w:hAnsi="Times New Roman" w:cs="Times New Roman"/>
                <w:sz w:val="24"/>
                <w:szCs w:val="28"/>
              </w:rPr>
              <w:t>disorders</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18467B" w:rsidRDefault="007221E2" w:rsidP="007221E2">
            <w:pPr>
              <w:spacing w:after="0" w:line="240" w:lineRule="auto"/>
              <w:jc w:val="both"/>
              <w:rPr>
                <w:rFonts w:ascii="Times New Roman" w:eastAsia="Times New Roman" w:hAnsi="Times New Roman" w:cs="Times New Roman"/>
                <w:sz w:val="24"/>
                <w:szCs w:val="24"/>
                <w:lang w:val="en-US" w:eastAsia="ru-RU"/>
              </w:rPr>
            </w:pPr>
            <w:r w:rsidRPr="007221E2">
              <w:rPr>
                <w:rFonts w:ascii="Times New Roman" w:eastAsia="Times New Roman" w:hAnsi="Times New Roman" w:cs="Times New Roman"/>
                <w:sz w:val="24"/>
                <w:szCs w:val="24"/>
                <w:lang w:val="en-US" w:eastAsia="ru-RU"/>
              </w:rPr>
              <w:t>Parathyroid glands: histology. Physiology (biosynthesis, secretion and metabolism). Parathyroid hormone. Calcitonin. Hypercalcemia. Primary hyperparathyroidism (etiology, morphology). Diagnostics. Treatment. Hypocalcemia. Osteoporosis (assessment of osteoporosis, risk factors, treatment).</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 283-287.</w:t>
            </w:r>
          </w:p>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2.Harrison's Principles of Internal Medicine 20th Edition 2018. P. 2921-2942</w:t>
            </w:r>
          </w:p>
          <w:p w:rsidR="00BC5CDD" w:rsidRPr="00343A78" w:rsidRDefault="00BC5CDD" w:rsidP="00BC5CDD">
            <w:pPr>
              <w:jc w:val="both"/>
              <w:rPr>
                <w:rFonts w:ascii="Times New Roman" w:hAnsi="Times New Roman" w:cs="Times New Roman"/>
                <w:sz w:val="20"/>
                <w:szCs w:val="20"/>
                <w:lang w:val="kk-KZ"/>
              </w:rPr>
            </w:pPr>
            <w:r w:rsidRPr="00343A78">
              <w:rPr>
                <w:rFonts w:ascii="Times New Roman" w:hAnsi="Times New Roman" w:cs="Times New Roman"/>
                <w:sz w:val="20"/>
                <w:szCs w:val="20"/>
                <w:lang w:val="en-US"/>
              </w:rPr>
              <w:t>3.</w:t>
            </w:r>
            <w:r w:rsidRPr="00343A78">
              <w:rPr>
                <w:rFonts w:ascii="Times New Roman" w:hAnsi="Times New Roman" w:cs="Times New Roman"/>
                <w:sz w:val="20"/>
                <w:szCs w:val="20"/>
                <w:lang w:val="kk-KZ"/>
              </w:rPr>
              <w:t>Macleods_Clinical_Examination_13th_ed Bates_Guide_to_Physical_Exaxmination_and_History_Taking_12th_Edition_2018. P. 198-210</w:t>
            </w:r>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DF5DC2">
              <w:rPr>
                <w:rFonts w:ascii="Times New Roman" w:eastAsia="Times New Roman" w:hAnsi="Times New Roman" w:cs="Times New Roman"/>
                <w:sz w:val="24"/>
                <w:szCs w:val="28"/>
              </w:rPr>
              <w:t>Hyperglycemic</w:t>
            </w:r>
            <w:proofErr w:type="spellEnd"/>
            <w:r w:rsidRPr="00DF5DC2">
              <w:rPr>
                <w:rFonts w:ascii="Times New Roman" w:eastAsia="Times New Roman" w:hAnsi="Times New Roman" w:cs="Times New Roman"/>
                <w:sz w:val="24"/>
                <w:szCs w:val="28"/>
              </w:rPr>
              <w:t xml:space="preserve"> </w:t>
            </w:r>
            <w:proofErr w:type="spellStart"/>
            <w:r w:rsidRPr="00DF5DC2">
              <w:rPr>
                <w:rFonts w:ascii="Times New Roman" w:eastAsia="Times New Roman" w:hAnsi="Times New Roman" w:cs="Times New Roman"/>
                <w:sz w:val="24"/>
                <w:szCs w:val="28"/>
              </w:rPr>
              <w:t>syndromes</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66A" w:rsidRPr="0077566A" w:rsidRDefault="0077566A" w:rsidP="0077566A">
            <w:pPr>
              <w:spacing w:after="0" w:line="240" w:lineRule="auto"/>
              <w:jc w:val="both"/>
              <w:rPr>
                <w:rFonts w:ascii="Times New Roman" w:eastAsia="Times New Roman" w:hAnsi="Times New Roman" w:cs="Times New Roman"/>
                <w:sz w:val="24"/>
                <w:szCs w:val="24"/>
                <w:lang w:val="en-US" w:eastAsia="ru-RU"/>
              </w:rPr>
            </w:pPr>
            <w:r w:rsidRPr="0077566A">
              <w:rPr>
                <w:rFonts w:ascii="Times New Roman" w:eastAsia="Times New Roman" w:hAnsi="Times New Roman" w:cs="Times New Roman"/>
                <w:sz w:val="24"/>
                <w:szCs w:val="24"/>
                <w:lang w:val="en-US" w:eastAsia="ru-RU"/>
              </w:rPr>
              <w:t>Regulation of glucose homeostasis. Diabetes: definition, diagnosis and classification, epidemiology.</w:t>
            </w:r>
          </w:p>
          <w:p w:rsidR="00BC5CDD" w:rsidRDefault="0077566A" w:rsidP="0077566A">
            <w:pPr>
              <w:spacing w:after="0" w:line="240" w:lineRule="auto"/>
              <w:jc w:val="both"/>
              <w:rPr>
                <w:rFonts w:ascii="Times New Roman" w:eastAsia="Times New Roman" w:hAnsi="Times New Roman" w:cs="Times New Roman"/>
                <w:sz w:val="24"/>
                <w:szCs w:val="24"/>
                <w:lang w:val="en-US" w:eastAsia="ru-RU"/>
              </w:rPr>
            </w:pPr>
            <w:r w:rsidRPr="0077566A">
              <w:rPr>
                <w:rFonts w:ascii="Times New Roman" w:eastAsia="Times New Roman" w:hAnsi="Times New Roman" w:cs="Times New Roman"/>
                <w:sz w:val="24"/>
                <w:szCs w:val="24"/>
                <w:lang w:val="en-US" w:eastAsia="ru-RU"/>
              </w:rPr>
              <w:lastRenderedPageBreak/>
              <w:t xml:space="preserve">Hyperglycemia. Impaired glucose tolerance. Diabetes mellitus type 1 (etiology, pathogenesis, </w:t>
            </w:r>
            <w:proofErr w:type="spellStart"/>
            <w:r w:rsidRPr="0077566A">
              <w:rPr>
                <w:rFonts w:ascii="Times New Roman" w:eastAsia="Times New Roman" w:hAnsi="Times New Roman" w:cs="Times New Roman"/>
                <w:sz w:val="24"/>
                <w:szCs w:val="24"/>
                <w:lang w:val="en-US" w:eastAsia="ru-RU"/>
              </w:rPr>
              <w:t>pathomorphology</w:t>
            </w:r>
            <w:proofErr w:type="spellEnd"/>
            <w:r w:rsidRPr="0077566A">
              <w:rPr>
                <w:rFonts w:ascii="Times New Roman" w:eastAsia="Times New Roman" w:hAnsi="Times New Roman" w:cs="Times New Roman"/>
                <w:sz w:val="24"/>
                <w:szCs w:val="24"/>
                <w:lang w:val="en-US" w:eastAsia="ru-RU"/>
              </w:rPr>
              <w:t>, clinical picture, diagnosis, treatment). Diet. Exogenous (injected) insulin.</w:t>
            </w:r>
          </w:p>
          <w:p w:rsidR="003D7257" w:rsidRPr="003D7257" w:rsidRDefault="003D7257" w:rsidP="003D7257">
            <w:pPr>
              <w:spacing w:after="0" w:line="240" w:lineRule="auto"/>
              <w:jc w:val="both"/>
              <w:rPr>
                <w:rFonts w:ascii="Times New Roman" w:eastAsia="Times New Roman" w:hAnsi="Times New Roman" w:cs="Times New Roman"/>
                <w:sz w:val="24"/>
                <w:szCs w:val="24"/>
                <w:lang w:val="en-US" w:eastAsia="ru-RU"/>
              </w:rPr>
            </w:pPr>
            <w:r w:rsidRPr="003D7257">
              <w:rPr>
                <w:rFonts w:ascii="Times New Roman" w:eastAsia="Times New Roman" w:hAnsi="Times New Roman" w:cs="Times New Roman"/>
                <w:sz w:val="24"/>
                <w:szCs w:val="24"/>
                <w:lang w:val="en-US" w:eastAsia="ru-RU"/>
              </w:rPr>
              <w:t xml:space="preserve">Diabetes mellitus type 2 (etiology, pathogenesis, </w:t>
            </w:r>
            <w:proofErr w:type="spellStart"/>
            <w:r w:rsidRPr="003D7257">
              <w:rPr>
                <w:rFonts w:ascii="Times New Roman" w:eastAsia="Times New Roman" w:hAnsi="Times New Roman" w:cs="Times New Roman"/>
                <w:sz w:val="24"/>
                <w:szCs w:val="24"/>
                <w:lang w:val="en-US" w:eastAsia="ru-RU"/>
              </w:rPr>
              <w:t>pathomorphology</w:t>
            </w:r>
            <w:proofErr w:type="spellEnd"/>
            <w:r w:rsidRPr="003D7257">
              <w:rPr>
                <w:rFonts w:ascii="Times New Roman" w:eastAsia="Times New Roman" w:hAnsi="Times New Roman" w:cs="Times New Roman"/>
                <w:sz w:val="24"/>
                <w:szCs w:val="24"/>
                <w:lang w:val="en-US" w:eastAsia="ru-RU"/>
              </w:rPr>
              <w:t>, clinical picture, diagnosis, treatment). Diet. Mode. Oral glucose-lowering agents (glinides, biguanides, thiazolidinediones, α-glucosidase inhibitors). Fast and short acting insulin preparations</w:t>
            </w:r>
          </w:p>
          <w:p w:rsidR="0077566A" w:rsidRPr="0018467B" w:rsidRDefault="003D7257" w:rsidP="003D7257">
            <w:pPr>
              <w:spacing w:after="0" w:line="240" w:lineRule="auto"/>
              <w:jc w:val="both"/>
              <w:rPr>
                <w:rFonts w:ascii="Times New Roman" w:eastAsia="Times New Roman" w:hAnsi="Times New Roman" w:cs="Times New Roman"/>
                <w:sz w:val="24"/>
                <w:szCs w:val="24"/>
                <w:lang w:val="en-US" w:eastAsia="ru-RU"/>
              </w:rPr>
            </w:pPr>
            <w:r w:rsidRPr="003D7257">
              <w:rPr>
                <w:rFonts w:ascii="Times New Roman" w:eastAsia="Times New Roman" w:hAnsi="Times New Roman" w:cs="Times New Roman"/>
                <w:sz w:val="24"/>
                <w:szCs w:val="24"/>
                <w:lang w:val="en-US" w:eastAsia="ru-RU"/>
              </w:rPr>
              <w:t>Gestational diabetes.</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lastRenderedPageBreak/>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p.303-310.</w:t>
            </w:r>
          </w:p>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Harrison's Principles of Internal Medicine 20th Edition 2018</w:t>
            </w:r>
            <w:r w:rsidRPr="00343A78">
              <w:rPr>
                <w:rFonts w:ascii="Times New Roman" w:eastAsia="Calibri" w:hAnsi="Times New Roman" w:cs="Times New Roman"/>
                <w:sz w:val="20"/>
                <w:szCs w:val="20"/>
                <w:lang w:val="en-US"/>
              </w:rPr>
              <w:t>. P. 2850-2875</w:t>
            </w:r>
          </w:p>
          <w:p w:rsidR="00BC5CDD" w:rsidRPr="00343A78" w:rsidRDefault="00BC5CDD" w:rsidP="00BC5CDD">
            <w:pPr>
              <w:jc w:val="both"/>
              <w:rPr>
                <w:rFonts w:ascii="Times New Roman" w:hAnsi="Times New Roman" w:cs="Times New Roman"/>
                <w:sz w:val="20"/>
                <w:szCs w:val="20"/>
                <w:lang w:val="en-US"/>
              </w:rPr>
            </w:pPr>
            <w:r w:rsidRPr="00343A78">
              <w:rPr>
                <w:rFonts w:ascii="Times New Roman" w:hAnsi="Times New Roman" w:cs="Times New Roman"/>
                <w:sz w:val="20"/>
                <w:szCs w:val="20"/>
                <w:lang w:val="en-US"/>
              </w:rPr>
              <w:lastRenderedPageBreak/>
              <w:t>3.</w:t>
            </w:r>
            <w:r w:rsidRPr="00343A78">
              <w:rPr>
                <w:rFonts w:ascii="Times New Roman" w:hAnsi="Times New Roman" w:cs="Times New Roman"/>
                <w:sz w:val="20"/>
                <w:szCs w:val="20"/>
                <w:lang w:val="kk-KZ"/>
              </w:rPr>
              <w:t>Macleods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Clinical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13th</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ed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Bates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Guide</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to</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Physical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Exaxmination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and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History</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Taking</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w:t>
            </w:r>
            <w:r w:rsidRPr="00343A78">
              <w:rPr>
                <w:rFonts w:ascii="Times New Roman" w:hAnsi="Times New Roman" w:cs="Times New Roman"/>
                <w:sz w:val="20"/>
                <w:szCs w:val="20"/>
                <w:lang w:val="en-US"/>
              </w:rPr>
              <w:t>4</w:t>
            </w:r>
            <w:r w:rsidRPr="00343A78">
              <w:rPr>
                <w:rFonts w:ascii="Times New Roman" w:hAnsi="Times New Roman" w:cs="Times New Roman"/>
                <w:sz w:val="20"/>
                <w:szCs w:val="20"/>
                <w:lang w:val="kk-KZ"/>
              </w:rPr>
              <w:t>th</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Edition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2018.</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 xml:space="preserve"> P.</w:t>
            </w:r>
            <w:r w:rsidRPr="00343A78">
              <w:rPr>
                <w:rFonts w:ascii="Times New Roman" w:hAnsi="Times New Roman" w:cs="Times New Roman"/>
                <w:sz w:val="20"/>
                <w:szCs w:val="20"/>
                <w:lang w:val="en-US"/>
              </w:rPr>
              <w:t>205-209.</w:t>
            </w:r>
          </w:p>
          <w:p w:rsidR="00BC5CDD" w:rsidRPr="00343A78" w:rsidRDefault="00BC5CDD" w:rsidP="00BC5CDD">
            <w:pPr>
              <w:tabs>
                <w:tab w:val="left" w:pos="394"/>
              </w:tabs>
              <w:rPr>
                <w:rFonts w:ascii="Times New Roman" w:eastAsia="Calibri" w:hAnsi="Times New Roman" w:cs="Times New Roman"/>
                <w:sz w:val="20"/>
                <w:szCs w:val="20"/>
                <w:lang w:val="en-US"/>
              </w:rPr>
            </w:pPr>
            <w:r w:rsidRPr="00343A78">
              <w:rPr>
                <w:rFonts w:ascii="Times New Roman" w:hAnsi="Times New Roman" w:cs="Times New Roman"/>
                <w:sz w:val="20"/>
                <w:szCs w:val="20"/>
                <w:lang w:val="en-US"/>
              </w:rPr>
              <w:t>4.</w:t>
            </w:r>
            <w:r w:rsidRPr="00343A78">
              <w:rPr>
                <w:rFonts w:ascii="Times New Roman" w:eastAsia="Calibri" w:hAnsi="Times New Roman" w:cs="Times New Roman"/>
                <w:sz w:val="20"/>
                <w:szCs w:val="20"/>
                <w:lang w:val="en-US"/>
              </w:rPr>
              <w:t>Pharmacology 5th ed. - M. Clark, et. al., (Lippincott, 2012</w:t>
            </w:r>
            <w:proofErr w:type="gramStart"/>
            <w:r w:rsidRPr="00343A78">
              <w:rPr>
                <w:rFonts w:ascii="Times New Roman" w:eastAsia="Calibri" w:hAnsi="Times New Roman" w:cs="Times New Roman"/>
                <w:sz w:val="20"/>
                <w:szCs w:val="20"/>
                <w:lang w:val="en-US"/>
              </w:rPr>
              <w:t>).-</w:t>
            </w:r>
            <w:proofErr w:type="gramEnd"/>
            <w:r w:rsidRPr="00343A78">
              <w:rPr>
                <w:rFonts w:ascii="Times New Roman" w:eastAsia="Calibri" w:hAnsi="Times New Roman" w:cs="Times New Roman"/>
                <w:sz w:val="20"/>
                <w:szCs w:val="20"/>
                <w:lang w:val="en-US"/>
              </w:rPr>
              <w:t xml:space="preserve"> P. 301-313.</w:t>
            </w:r>
          </w:p>
          <w:p w:rsidR="00BC5CDD" w:rsidRPr="00343A78" w:rsidRDefault="00BC5CDD" w:rsidP="00BC5CDD">
            <w:pPr>
              <w:tabs>
                <w:tab w:val="left" w:pos="394"/>
              </w:tabs>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5.</w:t>
            </w:r>
            <w:r w:rsidRPr="00343A78">
              <w:rPr>
                <w:rFonts w:ascii="Times New Roman" w:hAnsi="Times New Roman" w:cs="Times New Roman"/>
                <w:sz w:val="20"/>
                <w:szCs w:val="20"/>
                <w:lang w:val="en-US"/>
              </w:rPr>
              <w:t xml:space="preserve"> </w:t>
            </w:r>
            <w:hyperlink r:id="rId6" w:history="1">
              <w:r w:rsidRPr="00343A78">
                <w:rPr>
                  <w:rStyle w:val="a4"/>
                  <w:rFonts w:ascii="Times New Roman" w:eastAsia="Calibri" w:hAnsi="Times New Roman" w:cs="Times New Roman"/>
                  <w:sz w:val="20"/>
                  <w:szCs w:val="20"/>
                  <w:lang w:val="en-US"/>
                </w:rPr>
                <w:t>https://geekymedics.com/blood-glucose-measurement/</w:t>
              </w:r>
            </w:hyperlink>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8</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DF5DC2">
              <w:rPr>
                <w:rFonts w:ascii="Times New Roman" w:eastAsia="Times New Roman" w:hAnsi="Times New Roman" w:cs="Times New Roman"/>
                <w:sz w:val="24"/>
                <w:szCs w:val="28"/>
              </w:rPr>
              <w:t>Metabolic</w:t>
            </w:r>
            <w:proofErr w:type="spellEnd"/>
            <w:r w:rsidRPr="00DF5DC2">
              <w:rPr>
                <w:rFonts w:ascii="Times New Roman" w:eastAsia="Times New Roman" w:hAnsi="Times New Roman" w:cs="Times New Roman"/>
                <w:sz w:val="24"/>
                <w:szCs w:val="28"/>
              </w:rPr>
              <w:t xml:space="preserve"> </w:t>
            </w:r>
            <w:proofErr w:type="spellStart"/>
            <w:r w:rsidRPr="00DF5DC2">
              <w:rPr>
                <w:rFonts w:ascii="Times New Roman" w:eastAsia="Times New Roman" w:hAnsi="Times New Roman" w:cs="Times New Roman"/>
                <w:sz w:val="24"/>
                <w:szCs w:val="28"/>
              </w:rPr>
              <w:t>syndrome</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B4B1B" w:rsidRPr="00CB4B1B" w:rsidRDefault="00CB4B1B" w:rsidP="00CB4B1B">
            <w:pPr>
              <w:spacing w:after="0" w:line="240" w:lineRule="auto"/>
              <w:rPr>
                <w:rFonts w:ascii="Times New Roman" w:eastAsia="Times New Roman" w:hAnsi="Times New Roman" w:cs="Times New Roman"/>
                <w:sz w:val="24"/>
                <w:szCs w:val="24"/>
                <w:lang w:val="en-US" w:eastAsia="ru-RU"/>
              </w:rPr>
            </w:pPr>
            <w:r w:rsidRPr="00CB4B1B">
              <w:rPr>
                <w:rFonts w:ascii="Times New Roman" w:eastAsia="Times New Roman" w:hAnsi="Times New Roman" w:cs="Times New Roman"/>
                <w:sz w:val="24"/>
                <w:szCs w:val="24"/>
                <w:lang w:val="en-US" w:eastAsia="ru-RU"/>
              </w:rPr>
              <w:t>Metabolic syndrome. Etiology. Pathogenesis. Diagnostic criteria.</w:t>
            </w:r>
          </w:p>
          <w:p w:rsidR="00BC5CDD" w:rsidRPr="0018467B" w:rsidRDefault="00CB4B1B" w:rsidP="00CB4B1B">
            <w:pPr>
              <w:spacing w:after="0" w:line="240" w:lineRule="auto"/>
              <w:jc w:val="both"/>
              <w:rPr>
                <w:rFonts w:ascii="Times New Roman" w:eastAsia="Times New Roman" w:hAnsi="Times New Roman" w:cs="Times New Roman"/>
                <w:sz w:val="24"/>
                <w:szCs w:val="24"/>
                <w:lang w:val="en-US" w:eastAsia="ru-RU"/>
              </w:rPr>
            </w:pPr>
            <w:r w:rsidRPr="00CB4B1B">
              <w:rPr>
                <w:rFonts w:ascii="Times New Roman" w:eastAsia="Times New Roman" w:hAnsi="Times New Roman" w:cs="Times New Roman"/>
                <w:sz w:val="24"/>
                <w:szCs w:val="24"/>
                <w:lang w:val="en-US" w:eastAsia="ru-RU"/>
              </w:rPr>
              <w:t>Risk factors (physical inactivity, diabetes mellitus, obesity, age, genetics, lipodystrophy, cardiovascular disease). Clinic. Associated diseases. Diagnostics. Treatment.</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C0D" w:rsidRPr="00E61C0D" w:rsidRDefault="00E61C0D" w:rsidP="00E61C0D">
            <w:pPr>
              <w:jc w:val="both"/>
              <w:rPr>
                <w:rFonts w:ascii="Times New Roman" w:eastAsia="Calibri" w:hAnsi="Times New Roman" w:cs="Times New Roman"/>
                <w:sz w:val="20"/>
                <w:szCs w:val="20"/>
                <w:lang w:val="kk-KZ"/>
              </w:rPr>
            </w:pPr>
            <w:r w:rsidRPr="00E61C0D">
              <w:rPr>
                <w:rFonts w:ascii="Times New Roman" w:eastAsia="Calibri" w:hAnsi="Times New Roman" w:cs="Times New Roman"/>
                <w:sz w:val="20"/>
                <w:szCs w:val="20"/>
                <w:lang w:val="kk-KZ"/>
              </w:rPr>
              <w:t>1.Essentials of internal medicine / Nicholas J. Talley, Brad Frankum, David Currow. Talley, Nicholas Joseph. - 2015. - 3rd ed. – p.313-314.</w:t>
            </w:r>
          </w:p>
          <w:p w:rsidR="00BC5CDD" w:rsidRPr="00343A78" w:rsidRDefault="00E61C0D" w:rsidP="00E61C0D">
            <w:pPr>
              <w:jc w:val="both"/>
              <w:rPr>
                <w:rFonts w:ascii="Times New Roman" w:hAnsi="Times New Roman" w:cs="Times New Roman"/>
                <w:sz w:val="20"/>
                <w:szCs w:val="20"/>
                <w:lang w:val="en-US"/>
              </w:rPr>
            </w:pPr>
            <w:r w:rsidRPr="00E61C0D">
              <w:rPr>
                <w:rFonts w:ascii="Times New Roman" w:eastAsia="Calibri" w:hAnsi="Times New Roman" w:cs="Times New Roman"/>
                <w:sz w:val="20"/>
                <w:szCs w:val="20"/>
                <w:lang w:val="kk-KZ"/>
              </w:rPr>
              <w:t>Harrison's Principles of Internal Medicine 20th Edition 2018. P. 2903-2909. Chapter 396</w:t>
            </w:r>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890A8A">
              <w:rPr>
                <w:rFonts w:ascii="Times New Roman" w:eastAsia="Times New Roman" w:hAnsi="Times New Roman" w:cs="Times New Roman"/>
                <w:sz w:val="24"/>
                <w:szCs w:val="28"/>
              </w:rPr>
              <w:t>Hypoglycemic</w:t>
            </w:r>
            <w:proofErr w:type="spellEnd"/>
            <w:r w:rsidRPr="00890A8A">
              <w:rPr>
                <w:rFonts w:ascii="Times New Roman" w:eastAsia="Times New Roman" w:hAnsi="Times New Roman" w:cs="Times New Roman"/>
                <w:sz w:val="24"/>
                <w:szCs w:val="28"/>
              </w:rPr>
              <w:t xml:space="preserve"> </w:t>
            </w:r>
            <w:proofErr w:type="spellStart"/>
            <w:r w:rsidRPr="00890A8A">
              <w:rPr>
                <w:rFonts w:ascii="Times New Roman" w:eastAsia="Times New Roman" w:hAnsi="Times New Roman" w:cs="Times New Roman"/>
                <w:sz w:val="24"/>
                <w:szCs w:val="28"/>
              </w:rPr>
              <w:t>syndromes</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4252" w:rsidRPr="00994252" w:rsidRDefault="00994252" w:rsidP="00994252">
            <w:pPr>
              <w:spacing w:after="0" w:line="240" w:lineRule="auto"/>
              <w:jc w:val="both"/>
              <w:rPr>
                <w:rFonts w:ascii="Times New Roman" w:eastAsia="Times New Roman" w:hAnsi="Times New Roman" w:cs="Times New Roman"/>
                <w:sz w:val="24"/>
                <w:szCs w:val="24"/>
                <w:lang w:val="en-US" w:eastAsia="ru-RU"/>
              </w:rPr>
            </w:pPr>
            <w:r w:rsidRPr="00994252">
              <w:rPr>
                <w:rFonts w:ascii="Times New Roman" w:eastAsia="Times New Roman" w:hAnsi="Times New Roman" w:cs="Times New Roman"/>
                <w:sz w:val="24"/>
                <w:szCs w:val="24"/>
                <w:lang w:val="en-US" w:eastAsia="ru-RU"/>
              </w:rPr>
              <w:t>Systemic glucose balance and glucose</w:t>
            </w:r>
            <w:r>
              <w:rPr>
                <w:rFonts w:ascii="Times New Roman" w:eastAsia="Times New Roman" w:hAnsi="Times New Roman" w:cs="Times New Roman"/>
                <w:sz w:val="24"/>
                <w:szCs w:val="24"/>
                <w:lang w:val="en-US" w:eastAsia="ru-RU"/>
              </w:rPr>
              <w:t xml:space="preserve"> </w:t>
            </w:r>
            <w:proofErr w:type="spellStart"/>
            <w:r w:rsidRPr="00994252">
              <w:rPr>
                <w:rFonts w:ascii="Times New Roman" w:eastAsia="Times New Roman" w:hAnsi="Times New Roman" w:cs="Times New Roman"/>
                <w:sz w:val="24"/>
                <w:szCs w:val="24"/>
                <w:lang w:val="en-US" w:eastAsia="ru-RU"/>
              </w:rPr>
              <w:t>counterregulation</w:t>
            </w:r>
            <w:proofErr w:type="spellEnd"/>
            <w:r>
              <w:rPr>
                <w:rFonts w:ascii="Times New Roman" w:eastAsia="Times New Roman" w:hAnsi="Times New Roman" w:cs="Times New Roman"/>
                <w:sz w:val="24"/>
                <w:szCs w:val="24"/>
                <w:lang w:val="en-US" w:eastAsia="ru-RU"/>
              </w:rPr>
              <w:t xml:space="preserve">. </w:t>
            </w:r>
            <w:r w:rsidRPr="00994252">
              <w:rPr>
                <w:rFonts w:ascii="Times New Roman" w:eastAsia="Times New Roman" w:hAnsi="Times New Roman" w:cs="Times New Roman"/>
                <w:sz w:val="24"/>
                <w:szCs w:val="24"/>
                <w:lang w:val="en-US" w:eastAsia="ru-RU"/>
              </w:rPr>
              <w:t>Hypoglycemia: causes, pathophysiology, symptoms.</w:t>
            </w:r>
          </w:p>
          <w:p w:rsidR="00BC5CDD" w:rsidRPr="0018467B" w:rsidRDefault="00994252" w:rsidP="00994252">
            <w:pPr>
              <w:spacing w:after="0" w:line="240" w:lineRule="auto"/>
              <w:jc w:val="both"/>
              <w:rPr>
                <w:rFonts w:ascii="Times New Roman" w:eastAsia="Times New Roman" w:hAnsi="Times New Roman" w:cs="Times New Roman"/>
                <w:sz w:val="24"/>
                <w:szCs w:val="24"/>
                <w:lang w:val="en-US" w:eastAsia="ru-RU"/>
              </w:rPr>
            </w:pPr>
            <w:r w:rsidRPr="00994252">
              <w:rPr>
                <w:rFonts w:ascii="Times New Roman" w:eastAsia="Times New Roman" w:hAnsi="Times New Roman" w:cs="Times New Roman"/>
                <w:sz w:val="24"/>
                <w:szCs w:val="24"/>
                <w:lang w:val="en-US" w:eastAsia="ru-RU"/>
              </w:rPr>
              <w:t>Hypoglycemia without diabetes.</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p.311-312.</w:t>
            </w:r>
          </w:p>
          <w:p w:rsidR="00BC5CDD" w:rsidRPr="00E61C0D"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2.</w:t>
            </w:r>
            <w:r w:rsidRPr="00343A78">
              <w:rPr>
                <w:rFonts w:ascii="Times New Roman" w:eastAsia="Calibri" w:hAnsi="Times New Roman" w:cs="Times New Roman"/>
                <w:sz w:val="20"/>
                <w:szCs w:val="20"/>
                <w:lang w:val="kk-KZ"/>
              </w:rPr>
              <w:t>Harrison's Principles of Internal Medicine 20th Edition 2018</w:t>
            </w:r>
            <w:r w:rsidRPr="00343A78">
              <w:rPr>
                <w:rFonts w:ascii="Times New Roman" w:eastAsia="Calibri" w:hAnsi="Times New Roman" w:cs="Times New Roman"/>
                <w:sz w:val="20"/>
                <w:szCs w:val="20"/>
                <w:lang w:val="en-US"/>
              </w:rPr>
              <w:t>. P. 2883-2888</w:t>
            </w:r>
            <w:r w:rsidR="00E61C0D">
              <w:rPr>
                <w:rFonts w:ascii="Times New Roman" w:eastAsia="Calibri" w:hAnsi="Times New Roman" w:cs="Times New Roman"/>
                <w:sz w:val="20"/>
                <w:szCs w:val="20"/>
                <w:lang w:val="en-US"/>
              </w:rPr>
              <w:t xml:space="preserve">. </w:t>
            </w:r>
            <w:r w:rsidR="00E61C0D" w:rsidRPr="00E61C0D">
              <w:rPr>
                <w:rFonts w:ascii="Times New Roman" w:eastAsia="Calibri" w:hAnsi="Times New Roman" w:cs="Times New Roman"/>
                <w:sz w:val="20"/>
                <w:szCs w:val="20"/>
                <w:lang w:val="kk-KZ"/>
              </w:rPr>
              <w:t>Chapter 39</w:t>
            </w:r>
            <w:r w:rsidR="00E61C0D">
              <w:rPr>
                <w:rFonts w:ascii="Times New Roman" w:eastAsia="Calibri" w:hAnsi="Times New Roman" w:cs="Times New Roman"/>
                <w:sz w:val="20"/>
                <w:szCs w:val="20"/>
                <w:lang w:val="en-US"/>
              </w:rPr>
              <w:t>9</w:t>
            </w:r>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shd w:val="clear" w:color="auto" w:fill="FFFAFA"/>
                <w:lang w:val="en-US"/>
              </w:rPr>
            </w:pPr>
            <w:r w:rsidRPr="00156737">
              <w:rPr>
                <w:rFonts w:ascii="Times New Roman" w:eastAsia="Times New Roman" w:hAnsi="Times New Roman" w:cs="Times New Roman"/>
                <w:sz w:val="24"/>
                <w:szCs w:val="28"/>
                <w:shd w:val="clear" w:color="auto" w:fill="FFFAFA"/>
                <w:lang w:val="en-US"/>
              </w:rPr>
              <w:t>Acute disorders related to severe hyperglycemia</w:t>
            </w:r>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5370" w:rsidRPr="00095370" w:rsidRDefault="001B4C02" w:rsidP="00095370">
            <w:pPr>
              <w:spacing w:after="0" w:line="240" w:lineRule="auto"/>
              <w:jc w:val="both"/>
              <w:rPr>
                <w:rFonts w:ascii="Times New Roman" w:eastAsia="Times New Roman" w:hAnsi="Times New Roman" w:cs="Times New Roman"/>
                <w:sz w:val="24"/>
                <w:szCs w:val="24"/>
                <w:lang w:val="en-US" w:eastAsia="ru-RU"/>
              </w:rPr>
            </w:pPr>
            <w:r w:rsidRPr="001B4C02">
              <w:rPr>
                <w:rFonts w:ascii="Times New Roman" w:eastAsia="Times New Roman" w:hAnsi="Times New Roman" w:cs="Times New Roman"/>
                <w:sz w:val="24"/>
                <w:szCs w:val="24"/>
                <w:lang w:val="en-US" w:eastAsia="ru-RU"/>
              </w:rPr>
              <w:t>Diabetic emergencies</w:t>
            </w:r>
            <w:r w:rsidR="00095370">
              <w:rPr>
                <w:rFonts w:ascii="Times New Roman" w:eastAsia="Times New Roman" w:hAnsi="Times New Roman" w:cs="Times New Roman"/>
                <w:sz w:val="24"/>
                <w:szCs w:val="24"/>
                <w:lang w:val="en-US" w:eastAsia="ru-RU"/>
              </w:rPr>
              <w:t>.</w:t>
            </w:r>
            <w:r w:rsidRPr="001B4C02">
              <w:rPr>
                <w:rFonts w:ascii="Times New Roman" w:eastAsia="Times New Roman" w:hAnsi="Times New Roman" w:cs="Times New Roman"/>
                <w:sz w:val="24"/>
                <w:szCs w:val="24"/>
                <w:lang w:val="en-US" w:eastAsia="ru-RU"/>
              </w:rPr>
              <w:t xml:space="preserve"> </w:t>
            </w:r>
            <w:r w:rsidR="00095370" w:rsidRPr="00095370">
              <w:rPr>
                <w:rFonts w:ascii="Times New Roman" w:eastAsia="Times New Roman" w:hAnsi="Times New Roman" w:cs="Times New Roman"/>
                <w:sz w:val="24"/>
                <w:szCs w:val="24"/>
                <w:lang w:val="en-US" w:eastAsia="ru-RU"/>
              </w:rPr>
              <w:t xml:space="preserve">Diabetic ketoacidosis and </w:t>
            </w:r>
            <w:proofErr w:type="spellStart"/>
            <w:r w:rsidR="00095370" w:rsidRPr="00095370">
              <w:rPr>
                <w:rFonts w:ascii="Times New Roman" w:eastAsia="Times New Roman" w:hAnsi="Times New Roman" w:cs="Times New Roman"/>
                <w:sz w:val="24"/>
                <w:szCs w:val="24"/>
                <w:lang w:val="en-US" w:eastAsia="ru-RU"/>
              </w:rPr>
              <w:t>ketoacidotic</w:t>
            </w:r>
            <w:proofErr w:type="spellEnd"/>
            <w:r w:rsidR="00095370" w:rsidRPr="00095370">
              <w:rPr>
                <w:rFonts w:ascii="Times New Roman" w:eastAsia="Times New Roman" w:hAnsi="Times New Roman" w:cs="Times New Roman"/>
                <w:sz w:val="24"/>
                <w:szCs w:val="24"/>
                <w:lang w:val="en-US" w:eastAsia="ru-RU"/>
              </w:rPr>
              <w:t xml:space="preserve"> coma. Hypoglycemia and hypoglycemic coma.</w:t>
            </w:r>
          </w:p>
          <w:p w:rsidR="00BC5CDD" w:rsidRPr="0018467B" w:rsidRDefault="00095370" w:rsidP="00095370">
            <w:pPr>
              <w:spacing w:after="0" w:line="240" w:lineRule="auto"/>
              <w:jc w:val="both"/>
              <w:rPr>
                <w:rFonts w:ascii="Times New Roman" w:eastAsia="Times New Roman" w:hAnsi="Times New Roman" w:cs="Times New Roman"/>
                <w:sz w:val="24"/>
                <w:szCs w:val="24"/>
                <w:lang w:val="en-US" w:eastAsia="ru-RU"/>
              </w:rPr>
            </w:pPr>
            <w:r w:rsidRPr="00095370">
              <w:rPr>
                <w:rFonts w:ascii="Times New Roman" w:eastAsia="Times New Roman" w:hAnsi="Times New Roman" w:cs="Times New Roman"/>
                <w:sz w:val="24"/>
                <w:szCs w:val="24"/>
                <w:lang w:val="en-US" w:eastAsia="ru-RU"/>
              </w:rPr>
              <w:t>Hyperosmolar hyperglycemic state. Lactic acidosis</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 xml:space="preserve">1.Essentials of internal medicine / Nicholas J. Talley, Brad Frankum, David Currow. Talley, Nicholas Joseph. - 2015. - 3rd ed. </w:t>
            </w:r>
            <w:r w:rsidRPr="00343A78">
              <w:rPr>
                <w:rFonts w:ascii="Times New Roman" w:eastAsia="Calibri" w:hAnsi="Times New Roman" w:cs="Times New Roman"/>
                <w:sz w:val="20"/>
                <w:szCs w:val="20"/>
                <w:lang w:val="en-US"/>
              </w:rPr>
              <w:t>– p.312.</w:t>
            </w:r>
          </w:p>
          <w:p w:rsidR="00BC5CDD" w:rsidRPr="00343A78" w:rsidRDefault="00BC5CDD" w:rsidP="00BC5CDD">
            <w:pPr>
              <w:jc w:val="both"/>
              <w:rPr>
                <w:rFonts w:ascii="Times New Roman" w:eastAsia="Calibri" w:hAnsi="Times New Roman" w:cs="Times New Roman"/>
                <w:sz w:val="20"/>
                <w:szCs w:val="20"/>
              </w:rPr>
            </w:pPr>
            <w:r w:rsidRPr="00343A78">
              <w:rPr>
                <w:rFonts w:ascii="Times New Roman" w:eastAsia="Calibri" w:hAnsi="Times New Roman" w:cs="Times New Roman"/>
                <w:sz w:val="20"/>
                <w:szCs w:val="20"/>
                <w:lang w:val="kk-KZ"/>
              </w:rPr>
              <w:t>2.Harrison's Principles of Internal Medicine 20th Edition 2018</w:t>
            </w:r>
            <w:r w:rsidRPr="00343A78">
              <w:rPr>
                <w:rFonts w:ascii="Times New Roman" w:eastAsia="Calibri" w:hAnsi="Times New Roman" w:cs="Times New Roman"/>
                <w:sz w:val="20"/>
                <w:szCs w:val="20"/>
                <w:lang w:val="en-US"/>
              </w:rPr>
              <w:t xml:space="preserve">. P. </w:t>
            </w:r>
            <w:r w:rsidR="003C23F2">
              <w:rPr>
                <w:rFonts w:eastAsia="Calibri"/>
                <w:sz w:val="20"/>
                <w:szCs w:val="20"/>
                <w:lang w:val="en-US"/>
              </w:rPr>
              <w:t>P</w:t>
            </w:r>
            <w:r w:rsidR="003C23F2" w:rsidRPr="00D3186A">
              <w:rPr>
                <w:rFonts w:eastAsia="Calibri"/>
                <w:sz w:val="20"/>
                <w:szCs w:val="20"/>
                <w:lang w:val="en-US"/>
              </w:rPr>
              <w:t>. 2</w:t>
            </w:r>
            <w:r w:rsidR="003C23F2" w:rsidRPr="00A52223">
              <w:rPr>
                <w:rFonts w:eastAsia="Calibri"/>
                <w:sz w:val="20"/>
                <w:szCs w:val="20"/>
                <w:lang w:val="en-US"/>
              </w:rPr>
              <w:t>885-28</w:t>
            </w:r>
            <w:r w:rsidR="003C23F2">
              <w:rPr>
                <w:rFonts w:eastAsia="Calibri"/>
                <w:sz w:val="20"/>
                <w:szCs w:val="20"/>
                <w:lang w:val="en-US"/>
              </w:rPr>
              <w:t>73</w:t>
            </w:r>
          </w:p>
        </w:tc>
      </w:tr>
      <w:tr w:rsidR="00BC5CDD" w:rsidRPr="00FF0D37"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shd w:val="clear" w:color="auto" w:fill="FFFAFA"/>
              </w:rPr>
            </w:pPr>
            <w:proofErr w:type="spellStart"/>
            <w:r w:rsidRPr="00525F1C">
              <w:rPr>
                <w:rFonts w:ascii="Times New Roman" w:eastAsia="Times New Roman" w:hAnsi="Times New Roman" w:cs="Times New Roman"/>
                <w:sz w:val="24"/>
                <w:szCs w:val="28"/>
              </w:rPr>
              <w:t>Diabetes</w:t>
            </w:r>
            <w:proofErr w:type="spellEnd"/>
            <w:r w:rsidRPr="00525F1C">
              <w:rPr>
                <w:rFonts w:ascii="Times New Roman" w:eastAsia="Times New Roman" w:hAnsi="Times New Roman" w:cs="Times New Roman"/>
                <w:sz w:val="24"/>
                <w:szCs w:val="28"/>
              </w:rPr>
              <w:t xml:space="preserve"> </w:t>
            </w:r>
            <w:proofErr w:type="spellStart"/>
            <w:r w:rsidRPr="00525F1C">
              <w:rPr>
                <w:rFonts w:ascii="Times New Roman" w:eastAsia="Times New Roman" w:hAnsi="Times New Roman" w:cs="Times New Roman"/>
                <w:sz w:val="24"/>
                <w:szCs w:val="28"/>
              </w:rPr>
              <w:t>Mellitus</w:t>
            </w:r>
            <w:proofErr w:type="spellEnd"/>
            <w:r w:rsidRPr="00525F1C">
              <w:rPr>
                <w:rFonts w:ascii="Times New Roman" w:eastAsia="Times New Roman" w:hAnsi="Times New Roman" w:cs="Times New Roman"/>
                <w:sz w:val="24"/>
                <w:szCs w:val="28"/>
              </w:rPr>
              <w:t xml:space="preserve">: </w:t>
            </w:r>
            <w:proofErr w:type="spellStart"/>
            <w:r w:rsidRPr="00525F1C">
              <w:rPr>
                <w:rFonts w:ascii="Times New Roman" w:eastAsia="Times New Roman" w:hAnsi="Times New Roman" w:cs="Times New Roman"/>
                <w:sz w:val="24"/>
                <w:szCs w:val="28"/>
              </w:rPr>
              <w:t>complications</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18467B" w:rsidRDefault="00DF7A28" w:rsidP="00DF7A28">
            <w:pPr>
              <w:spacing w:after="0" w:line="240" w:lineRule="auto"/>
              <w:jc w:val="both"/>
              <w:rPr>
                <w:rFonts w:ascii="Times New Roman" w:eastAsia="Times New Roman" w:hAnsi="Times New Roman" w:cs="Times New Roman"/>
                <w:sz w:val="24"/>
                <w:szCs w:val="24"/>
                <w:lang w:val="en-US" w:eastAsia="ru-RU"/>
              </w:rPr>
            </w:pPr>
            <w:r w:rsidRPr="00DF7A28">
              <w:rPr>
                <w:rFonts w:ascii="Times New Roman" w:eastAsia="Times New Roman" w:hAnsi="Times New Roman" w:cs="Times New Roman"/>
                <w:sz w:val="24"/>
                <w:szCs w:val="24"/>
                <w:lang w:val="en-US" w:eastAsia="ru-RU"/>
              </w:rPr>
              <w:t>Complications of diabetes mellitus (</w:t>
            </w:r>
            <w:r w:rsidR="006A639A" w:rsidRPr="006A639A">
              <w:rPr>
                <w:rFonts w:ascii="Times New Roman" w:eastAsia="Times New Roman" w:hAnsi="Times New Roman" w:cs="Times New Roman"/>
                <w:sz w:val="24"/>
                <w:szCs w:val="24"/>
                <w:lang w:val="en-US" w:eastAsia="ru-RU"/>
              </w:rPr>
              <w:t>lower extremity complications</w:t>
            </w:r>
            <w:r w:rsidRPr="00DF7A28">
              <w:rPr>
                <w:rFonts w:ascii="Times New Roman" w:eastAsia="Times New Roman" w:hAnsi="Times New Roman" w:cs="Times New Roman"/>
                <w:sz w:val="24"/>
                <w:szCs w:val="24"/>
                <w:lang w:val="en-US" w:eastAsia="ru-RU"/>
              </w:rPr>
              <w:t xml:space="preserve">, diabetic nephropathy, diabetic neuropathy, </w:t>
            </w:r>
            <w:r w:rsidR="006A639A" w:rsidRPr="006A639A">
              <w:rPr>
                <w:rFonts w:ascii="Times New Roman" w:eastAsia="Times New Roman" w:hAnsi="Times New Roman" w:cs="Times New Roman"/>
                <w:sz w:val="24"/>
                <w:szCs w:val="24"/>
                <w:lang w:val="en-US" w:eastAsia="ru-RU"/>
              </w:rPr>
              <w:t>diabetic retinopathy</w:t>
            </w:r>
            <w:r w:rsidRPr="00DF7A28">
              <w:rPr>
                <w:rFonts w:ascii="Times New Roman" w:eastAsia="Times New Roman" w:hAnsi="Times New Roman" w:cs="Times New Roman"/>
                <w:sz w:val="24"/>
                <w:szCs w:val="24"/>
                <w:lang w:val="en-US" w:eastAsia="ru-RU"/>
              </w:rPr>
              <w:t>).</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2CB" w:rsidRPr="00A642CB" w:rsidRDefault="00A642CB" w:rsidP="00A642CB">
            <w:pPr>
              <w:jc w:val="both"/>
              <w:rPr>
                <w:rFonts w:ascii="Times New Roman" w:eastAsia="Calibri" w:hAnsi="Times New Roman" w:cs="Times New Roman"/>
                <w:sz w:val="20"/>
                <w:szCs w:val="20"/>
                <w:lang w:val="kk-KZ"/>
              </w:rPr>
            </w:pPr>
            <w:r w:rsidRPr="00A642CB">
              <w:rPr>
                <w:rFonts w:ascii="Times New Roman" w:eastAsia="Calibri" w:hAnsi="Times New Roman" w:cs="Times New Roman"/>
                <w:sz w:val="20"/>
                <w:szCs w:val="20"/>
                <w:lang w:val="kk-KZ"/>
              </w:rPr>
              <w:t>1.Essentials of internal medicine / Nicholas J. Talley, Brad Frankum, David Currow. Talley, Nicholas Joseph. - 2015. - 3rd ed. –p.310-311.</w:t>
            </w:r>
          </w:p>
          <w:p w:rsidR="00A642CB" w:rsidRPr="00A642CB" w:rsidRDefault="00A642CB" w:rsidP="00A642CB">
            <w:pPr>
              <w:jc w:val="both"/>
              <w:rPr>
                <w:rFonts w:ascii="Times New Roman" w:eastAsia="Calibri" w:hAnsi="Times New Roman" w:cs="Times New Roman"/>
                <w:sz w:val="20"/>
                <w:szCs w:val="20"/>
                <w:lang w:val="kk-KZ"/>
              </w:rPr>
            </w:pPr>
            <w:r w:rsidRPr="00A642CB">
              <w:rPr>
                <w:rFonts w:ascii="Times New Roman" w:eastAsia="Calibri" w:hAnsi="Times New Roman" w:cs="Times New Roman"/>
                <w:sz w:val="20"/>
                <w:szCs w:val="20"/>
                <w:lang w:val="kk-KZ"/>
              </w:rPr>
              <w:t>2. Harrison's Principles of Internal Medicine 20th Edition 2018. P. 2875-2883. Chapter 398</w:t>
            </w:r>
          </w:p>
          <w:p w:rsidR="00BC5CDD" w:rsidRPr="00343A78" w:rsidRDefault="00A642CB" w:rsidP="00A642CB">
            <w:pPr>
              <w:jc w:val="both"/>
              <w:rPr>
                <w:rFonts w:ascii="Times New Roman" w:eastAsia="Calibri" w:hAnsi="Times New Roman" w:cs="Times New Roman"/>
                <w:sz w:val="20"/>
                <w:szCs w:val="20"/>
                <w:lang w:val="kk-KZ"/>
              </w:rPr>
            </w:pPr>
            <w:r w:rsidRPr="00A642CB">
              <w:rPr>
                <w:rFonts w:ascii="Times New Roman" w:eastAsia="Calibri" w:hAnsi="Times New Roman" w:cs="Times New Roman"/>
                <w:sz w:val="20"/>
                <w:szCs w:val="20"/>
                <w:lang w:val="kk-KZ"/>
              </w:rPr>
              <w:t>3.https://geekymedics.com/diabetic-foot-examination-osce-guide/</w:t>
            </w:r>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3C49B4">
              <w:rPr>
                <w:rFonts w:ascii="Times New Roman" w:eastAsia="Times New Roman" w:hAnsi="Times New Roman" w:cs="Times New Roman"/>
                <w:sz w:val="24"/>
                <w:szCs w:val="28"/>
              </w:rPr>
              <w:t>Hyp</w:t>
            </w:r>
            <w:r>
              <w:rPr>
                <w:rFonts w:ascii="Times New Roman" w:eastAsia="Times New Roman" w:hAnsi="Times New Roman" w:cs="Times New Roman"/>
                <w:sz w:val="24"/>
                <w:szCs w:val="28"/>
                <w:lang w:val="en-US"/>
              </w:rPr>
              <w:t>er</w:t>
            </w:r>
            <w:r w:rsidRPr="003C49B4">
              <w:rPr>
                <w:rFonts w:ascii="Times New Roman" w:eastAsia="Times New Roman" w:hAnsi="Times New Roman" w:cs="Times New Roman"/>
                <w:sz w:val="24"/>
                <w:szCs w:val="28"/>
              </w:rPr>
              <w:t>corticism</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18467B" w:rsidRDefault="00C3692D" w:rsidP="00C3692D">
            <w:pPr>
              <w:spacing w:after="0" w:line="240" w:lineRule="auto"/>
              <w:jc w:val="both"/>
              <w:rPr>
                <w:rFonts w:ascii="Times New Roman" w:eastAsia="Times New Roman" w:hAnsi="Times New Roman" w:cs="Times New Roman"/>
                <w:sz w:val="24"/>
                <w:szCs w:val="24"/>
                <w:lang w:val="en-US" w:eastAsia="ru-RU"/>
              </w:rPr>
            </w:pPr>
            <w:r w:rsidRPr="00C3692D">
              <w:rPr>
                <w:rFonts w:ascii="Times New Roman" w:eastAsia="Times New Roman" w:hAnsi="Times New Roman" w:cs="Times New Roman"/>
                <w:sz w:val="24"/>
                <w:szCs w:val="24"/>
                <w:lang w:val="en-US" w:eastAsia="ru-RU"/>
              </w:rPr>
              <w:t xml:space="preserve">Anatomy and development of the adrenal glands. Control of steroidogenesis. Synthesis, </w:t>
            </w:r>
            <w:r w:rsidRPr="00C3692D">
              <w:rPr>
                <w:rFonts w:ascii="Times New Roman" w:eastAsia="Times New Roman" w:hAnsi="Times New Roman" w:cs="Times New Roman"/>
                <w:sz w:val="24"/>
                <w:szCs w:val="24"/>
                <w:lang w:val="en-US" w:eastAsia="ru-RU"/>
              </w:rPr>
              <w:lastRenderedPageBreak/>
              <w:t xml:space="preserve">metabolism and action of steroid hormone. </w:t>
            </w:r>
            <w:proofErr w:type="spellStart"/>
            <w:r w:rsidRPr="00C3692D">
              <w:rPr>
                <w:rFonts w:ascii="Times New Roman" w:eastAsia="Times New Roman" w:hAnsi="Times New Roman" w:cs="Times New Roman"/>
                <w:sz w:val="24"/>
                <w:szCs w:val="24"/>
                <w:lang w:val="en-US" w:eastAsia="ru-RU"/>
              </w:rPr>
              <w:t>Itsenko</w:t>
            </w:r>
            <w:proofErr w:type="spellEnd"/>
            <w:r w:rsidRPr="00C3692D">
              <w:rPr>
                <w:rFonts w:ascii="Times New Roman" w:eastAsia="Times New Roman" w:hAnsi="Times New Roman" w:cs="Times New Roman"/>
                <w:sz w:val="24"/>
                <w:szCs w:val="24"/>
                <w:lang w:val="en-US" w:eastAsia="ru-RU"/>
              </w:rPr>
              <w:t xml:space="preserve">-Cushing's disease. Cushing's syndrome Hypercortisolism (epidemiology, etiology, pathogenesis, </w:t>
            </w:r>
            <w:proofErr w:type="spellStart"/>
            <w:r w:rsidRPr="00C3692D">
              <w:rPr>
                <w:rFonts w:ascii="Times New Roman" w:eastAsia="Times New Roman" w:hAnsi="Times New Roman" w:cs="Times New Roman"/>
                <w:sz w:val="24"/>
                <w:szCs w:val="24"/>
                <w:lang w:val="en-US" w:eastAsia="ru-RU"/>
              </w:rPr>
              <w:t>pathomorphology</w:t>
            </w:r>
            <w:proofErr w:type="spellEnd"/>
            <w:r w:rsidRPr="00C3692D">
              <w:rPr>
                <w:rFonts w:ascii="Times New Roman" w:eastAsia="Times New Roman" w:hAnsi="Times New Roman" w:cs="Times New Roman"/>
                <w:sz w:val="24"/>
                <w:szCs w:val="24"/>
                <w:lang w:val="en-US" w:eastAsia="ru-RU"/>
              </w:rPr>
              <w:t>, clinical treatment, diagnosis).</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lastRenderedPageBreak/>
              <w:t xml:space="preserve">1.Essentials of internal medicine / Nicholas J. Talley, Brad </w:t>
            </w:r>
            <w:proofErr w:type="spellStart"/>
            <w:r w:rsidRPr="00343A78">
              <w:rPr>
                <w:rFonts w:ascii="Times New Roman" w:eastAsia="Calibri" w:hAnsi="Times New Roman" w:cs="Times New Roman"/>
                <w:sz w:val="20"/>
                <w:szCs w:val="20"/>
                <w:lang w:val="en-US"/>
              </w:rPr>
              <w:t>Frankum</w:t>
            </w:r>
            <w:proofErr w:type="spellEnd"/>
            <w:r w:rsidRPr="00343A78">
              <w:rPr>
                <w:rFonts w:ascii="Times New Roman" w:eastAsia="Calibri" w:hAnsi="Times New Roman" w:cs="Times New Roman"/>
                <w:sz w:val="20"/>
                <w:szCs w:val="20"/>
                <w:lang w:val="en-US"/>
              </w:rPr>
              <w:t xml:space="preserve">, David </w:t>
            </w:r>
            <w:proofErr w:type="spellStart"/>
            <w:r w:rsidRPr="00343A78">
              <w:rPr>
                <w:rFonts w:ascii="Times New Roman" w:eastAsia="Calibri" w:hAnsi="Times New Roman" w:cs="Times New Roman"/>
                <w:sz w:val="20"/>
                <w:szCs w:val="20"/>
                <w:lang w:val="en-US"/>
              </w:rPr>
              <w:t>Currow</w:t>
            </w:r>
            <w:proofErr w:type="spellEnd"/>
            <w:r w:rsidRPr="00343A78">
              <w:rPr>
                <w:rFonts w:ascii="Times New Roman" w:eastAsia="Calibri" w:hAnsi="Times New Roman" w:cs="Times New Roman"/>
                <w:sz w:val="20"/>
                <w:szCs w:val="20"/>
                <w:lang w:val="en-US"/>
              </w:rPr>
              <w:t>. Talley, Nicholas Joseph. - 2015. - 3rd ed. – p. 287, p.289-290.</w:t>
            </w:r>
          </w:p>
          <w:p w:rsidR="00BC5CDD"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lastRenderedPageBreak/>
              <w:t>2. Harrison's Principles of Internal Medicine 20th Edition 2018</w:t>
            </w:r>
            <w:r w:rsidRPr="00343A78">
              <w:rPr>
                <w:rFonts w:ascii="Times New Roman" w:eastAsia="Calibri" w:hAnsi="Times New Roman" w:cs="Times New Roman"/>
                <w:sz w:val="20"/>
                <w:szCs w:val="20"/>
                <w:lang w:val="en-US"/>
              </w:rPr>
              <w:t>. P. 27</w:t>
            </w:r>
            <w:r w:rsidR="00635E2E">
              <w:rPr>
                <w:rFonts w:ascii="Times New Roman" w:eastAsia="Calibri" w:hAnsi="Times New Roman" w:cs="Times New Roman"/>
                <w:sz w:val="20"/>
                <w:szCs w:val="20"/>
                <w:lang w:val="en-US"/>
              </w:rPr>
              <w:t>1</w:t>
            </w:r>
            <w:r w:rsidRPr="00343A78">
              <w:rPr>
                <w:rFonts w:ascii="Times New Roman" w:eastAsia="Calibri" w:hAnsi="Times New Roman" w:cs="Times New Roman"/>
                <w:sz w:val="20"/>
                <w:szCs w:val="20"/>
                <w:lang w:val="en-US"/>
              </w:rPr>
              <w:t>9-27</w:t>
            </w:r>
            <w:r w:rsidR="00FB3D29">
              <w:rPr>
                <w:rFonts w:ascii="Times New Roman" w:eastAsia="Calibri" w:hAnsi="Times New Roman" w:cs="Times New Roman"/>
                <w:sz w:val="20"/>
                <w:szCs w:val="20"/>
                <w:lang w:val="en-US"/>
              </w:rPr>
              <w:t>31</w:t>
            </w:r>
          </w:p>
          <w:p w:rsidR="00FB3D29" w:rsidRPr="00343A78" w:rsidRDefault="00FB3D29" w:rsidP="00FB3D29">
            <w:pPr>
              <w:jc w:val="both"/>
              <w:rPr>
                <w:rFonts w:ascii="Times New Roman" w:eastAsia="Calibri" w:hAnsi="Times New Roman" w:cs="Times New Roman"/>
                <w:sz w:val="20"/>
                <w:szCs w:val="20"/>
                <w:lang w:val="en-US"/>
              </w:rPr>
            </w:pPr>
            <w:r w:rsidRPr="00DA20B2">
              <w:rPr>
                <w:lang w:val="en-US"/>
              </w:rPr>
              <w:t>Chap.</w:t>
            </w:r>
            <w:r>
              <w:rPr>
                <w:lang w:val="en-US"/>
              </w:rPr>
              <w:t xml:space="preserve"> 373,</w:t>
            </w:r>
            <w:r w:rsidRPr="00DA20B2">
              <w:rPr>
                <w:lang w:val="en-US"/>
              </w:rPr>
              <w:t xml:space="preserve"> 379</w:t>
            </w:r>
          </w:p>
          <w:p w:rsidR="00BC5CDD" w:rsidRPr="00343A78" w:rsidRDefault="00BC5CDD" w:rsidP="00BC5CDD">
            <w:pPr>
              <w:jc w:val="both"/>
              <w:rPr>
                <w:rFonts w:ascii="Times New Roman" w:hAnsi="Times New Roman" w:cs="Times New Roman"/>
                <w:sz w:val="20"/>
                <w:szCs w:val="20"/>
                <w:lang w:val="en-US"/>
              </w:rPr>
            </w:pPr>
            <w:r w:rsidRPr="00343A78">
              <w:rPr>
                <w:rFonts w:ascii="Times New Roman" w:hAnsi="Times New Roman" w:cs="Times New Roman"/>
                <w:sz w:val="20"/>
                <w:szCs w:val="20"/>
                <w:lang w:val="en-US"/>
              </w:rPr>
              <w:t>3.</w:t>
            </w:r>
            <w:r w:rsidRPr="00343A78">
              <w:rPr>
                <w:rFonts w:ascii="Times New Roman" w:hAnsi="Times New Roman" w:cs="Times New Roman"/>
                <w:sz w:val="20"/>
                <w:szCs w:val="20"/>
                <w:lang w:val="kk-KZ"/>
              </w:rPr>
              <w:t>Macleods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Clinical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13th</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ed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Bates</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Guide</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to</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Physical</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Exaxmination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and</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History</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Taking</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1</w:t>
            </w:r>
            <w:r w:rsidRPr="00343A78">
              <w:rPr>
                <w:rFonts w:ascii="Times New Roman" w:hAnsi="Times New Roman" w:cs="Times New Roman"/>
                <w:sz w:val="20"/>
                <w:szCs w:val="20"/>
                <w:lang w:val="en-US"/>
              </w:rPr>
              <w:t>4</w:t>
            </w:r>
            <w:r w:rsidRPr="00343A78">
              <w:rPr>
                <w:rFonts w:ascii="Times New Roman" w:hAnsi="Times New Roman" w:cs="Times New Roman"/>
                <w:sz w:val="20"/>
                <w:szCs w:val="20"/>
                <w:lang w:val="kk-KZ"/>
              </w:rPr>
              <w:t>th</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Edition</w:t>
            </w:r>
            <w:r w:rsidRPr="00343A78">
              <w:rPr>
                <w:rFonts w:ascii="Times New Roman" w:hAnsi="Times New Roman" w:cs="Times New Roman"/>
                <w:sz w:val="20"/>
                <w:szCs w:val="20"/>
                <w:lang w:val="en-US"/>
              </w:rPr>
              <w:t xml:space="preserve"> </w:t>
            </w:r>
            <w:r w:rsidRPr="00343A78">
              <w:rPr>
                <w:rFonts w:ascii="Times New Roman" w:hAnsi="Times New Roman" w:cs="Times New Roman"/>
                <w:sz w:val="20"/>
                <w:szCs w:val="20"/>
                <w:lang w:val="kk-KZ"/>
              </w:rPr>
              <w:t>2018.</w:t>
            </w:r>
            <w:r w:rsidRPr="00343A78">
              <w:rPr>
                <w:rFonts w:ascii="Times New Roman" w:hAnsi="Times New Roman" w:cs="Times New Roman"/>
                <w:sz w:val="20"/>
                <w:szCs w:val="20"/>
                <w:lang w:val="en-US"/>
              </w:rPr>
              <w:t>-</w:t>
            </w:r>
            <w:r w:rsidRPr="00343A78">
              <w:rPr>
                <w:rFonts w:ascii="Times New Roman" w:hAnsi="Times New Roman" w:cs="Times New Roman"/>
                <w:sz w:val="20"/>
                <w:szCs w:val="20"/>
                <w:lang w:val="kk-KZ"/>
              </w:rPr>
              <w:t xml:space="preserve"> P.</w:t>
            </w:r>
            <w:r w:rsidRPr="00343A78">
              <w:rPr>
                <w:rFonts w:ascii="Times New Roman" w:hAnsi="Times New Roman" w:cs="Times New Roman"/>
                <w:sz w:val="20"/>
                <w:szCs w:val="20"/>
                <w:lang w:val="en-US"/>
              </w:rPr>
              <w:t>201-204</w:t>
            </w:r>
          </w:p>
          <w:p w:rsidR="00BC5CDD" w:rsidRPr="00343A78" w:rsidRDefault="00BC5CDD" w:rsidP="00BC5CDD">
            <w:pPr>
              <w:tabs>
                <w:tab w:val="left" w:pos="394"/>
              </w:tabs>
              <w:rPr>
                <w:rFonts w:ascii="Times New Roman" w:eastAsia="Calibri" w:hAnsi="Times New Roman" w:cs="Times New Roman"/>
                <w:sz w:val="20"/>
                <w:szCs w:val="20"/>
                <w:lang w:val="en-US"/>
              </w:rPr>
            </w:pPr>
            <w:r w:rsidRPr="00343A78">
              <w:rPr>
                <w:rFonts w:ascii="Times New Roman" w:hAnsi="Times New Roman" w:cs="Times New Roman"/>
                <w:sz w:val="20"/>
                <w:szCs w:val="20"/>
                <w:lang w:val="en-US"/>
              </w:rPr>
              <w:t>4.</w:t>
            </w:r>
            <w:r w:rsidRPr="00343A78">
              <w:rPr>
                <w:rFonts w:ascii="Times New Roman" w:eastAsia="Calibri" w:hAnsi="Times New Roman" w:cs="Times New Roman"/>
                <w:sz w:val="20"/>
                <w:szCs w:val="20"/>
                <w:lang w:val="en-US"/>
              </w:rPr>
              <w:t>Pharmacology 5th ed. - M. Clark, et. al., (Lippincott, 2012</w:t>
            </w:r>
            <w:proofErr w:type="gramStart"/>
            <w:r w:rsidRPr="00343A78">
              <w:rPr>
                <w:rFonts w:ascii="Times New Roman" w:eastAsia="Calibri" w:hAnsi="Times New Roman" w:cs="Times New Roman"/>
                <w:sz w:val="20"/>
                <w:szCs w:val="20"/>
                <w:lang w:val="en-US"/>
              </w:rPr>
              <w:t>).-</w:t>
            </w:r>
            <w:proofErr w:type="gramEnd"/>
            <w:r w:rsidRPr="00343A78">
              <w:rPr>
                <w:rFonts w:ascii="Times New Roman" w:eastAsia="Calibri" w:hAnsi="Times New Roman" w:cs="Times New Roman"/>
                <w:sz w:val="20"/>
                <w:szCs w:val="20"/>
                <w:lang w:val="en-US"/>
              </w:rPr>
              <w:t xml:space="preserve"> P. 332-338.</w:t>
            </w:r>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13</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proofErr w:type="spellStart"/>
            <w:r w:rsidRPr="003C49B4">
              <w:rPr>
                <w:rFonts w:ascii="Times New Roman" w:eastAsia="Times New Roman" w:hAnsi="Times New Roman" w:cs="Times New Roman"/>
                <w:sz w:val="24"/>
                <w:szCs w:val="28"/>
              </w:rPr>
              <w:t>Hypocorticism</w:t>
            </w:r>
            <w:proofErr w:type="spell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18467B" w:rsidRDefault="00DA20B2" w:rsidP="00DA20B2">
            <w:pPr>
              <w:spacing w:after="0" w:line="240" w:lineRule="auto"/>
              <w:jc w:val="both"/>
              <w:rPr>
                <w:rFonts w:ascii="Times New Roman" w:eastAsia="Times New Roman" w:hAnsi="Times New Roman" w:cs="Times New Roman"/>
                <w:sz w:val="24"/>
                <w:szCs w:val="24"/>
                <w:lang w:val="en-US" w:eastAsia="ru-RU"/>
              </w:rPr>
            </w:pPr>
            <w:r w:rsidRPr="00DA20B2">
              <w:rPr>
                <w:rFonts w:ascii="Times New Roman" w:eastAsia="Times New Roman" w:hAnsi="Times New Roman" w:cs="Times New Roman"/>
                <w:sz w:val="24"/>
                <w:szCs w:val="24"/>
                <w:lang w:val="en-US" w:eastAsia="ru-RU"/>
              </w:rPr>
              <w:t xml:space="preserve">Adrenal insufficiency. Addison's disease: </w:t>
            </w:r>
            <w:proofErr w:type="spellStart"/>
            <w:r w:rsidRPr="00DA20B2">
              <w:rPr>
                <w:rFonts w:ascii="Times New Roman" w:eastAsia="Times New Roman" w:hAnsi="Times New Roman" w:cs="Times New Roman"/>
                <w:sz w:val="24"/>
                <w:szCs w:val="24"/>
                <w:lang w:val="en-US" w:eastAsia="ru-RU"/>
              </w:rPr>
              <w:t>hypocorticism</w:t>
            </w:r>
            <w:proofErr w:type="spellEnd"/>
            <w:r w:rsidRPr="00DA20B2">
              <w:rPr>
                <w:rFonts w:ascii="Times New Roman" w:eastAsia="Times New Roman" w:hAnsi="Times New Roman" w:cs="Times New Roman"/>
                <w:sz w:val="24"/>
                <w:szCs w:val="24"/>
                <w:lang w:val="en-US" w:eastAsia="ru-RU"/>
              </w:rPr>
              <w:t xml:space="preserve"> (epidemiology, etiology, pathogenesis, </w:t>
            </w:r>
            <w:proofErr w:type="spellStart"/>
            <w:r w:rsidRPr="00DA20B2">
              <w:rPr>
                <w:rFonts w:ascii="Times New Roman" w:eastAsia="Times New Roman" w:hAnsi="Times New Roman" w:cs="Times New Roman"/>
                <w:sz w:val="24"/>
                <w:szCs w:val="24"/>
                <w:lang w:val="en-US" w:eastAsia="ru-RU"/>
              </w:rPr>
              <w:t>pathomorphology</w:t>
            </w:r>
            <w:proofErr w:type="spellEnd"/>
            <w:r w:rsidRPr="00DA20B2">
              <w:rPr>
                <w:rFonts w:ascii="Times New Roman" w:eastAsia="Times New Roman" w:hAnsi="Times New Roman" w:cs="Times New Roman"/>
                <w:sz w:val="24"/>
                <w:szCs w:val="24"/>
                <w:lang w:val="en-US" w:eastAsia="ru-RU"/>
              </w:rPr>
              <w:t>, clinical picture, diagnosis, treatment)</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 xml:space="preserve">1.Essentials of internal medicine / Nicholas J. Talley, Brad </w:t>
            </w:r>
            <w:proofErr w:type="spellStart"/>
            <w:r w:rsidRPr="00343A78">
              <w:rPr>
                <w:rFonts w:ascii="Times New Roman" w:eastAsia="Calibri" w:hAnsi="Times New Roman" w:cs="Times New Roman"/>
                <w:sz w:val="20"/>
                <w:szCs w:val="20"/>
                <w:lang w:val="en-US"/>
              </w:rPr>
              <w:t>Frankum</w:t>
            </w:r>
            <w:proofErr w:type="spellEnd"/>
            <w:r w:rsidRPr="00343A78">
              <w:rPr>
                <w:rFonts w:ascii="Times New Roman" w:eastAsia="Calibri" w:hAnsi="Times New Roman" w:cs="Times New Roman"/>
                <w:sz w:val="20"/>
                <w:szCs w:val="20"/>
                <w:lang w:val="en-US"/>
              </w:rPr>
              <w:t xml:space="preserve">, David </w:t>
            </w:r>
            <w:proofErr w:type="spellStart"/>
            <w:r w:rsidRPr="00343A78">
              <w:rPr>
                <w:rFonts w:ascii="Times New Roman" w:eastAsia="Calibri" w:hAnsi="Times New Roman" w:cs="Times New Roman"/>
                <w:sz w:val="20"/>
                <w:szCs w:val="20"/>
                <w:lang w:val="en-US"/>
              </w:rPr>
              <w:t>Currow</w:t>
            </w:r>
            <w:proofErr w:type="spellEnd"/>
            <w:r w:rsidRPr="00343A78">
              <w:rPr>
                <w:rFonts w:ascii="Times New Roman" w:eastAsia="Calibri" w:hAnsi="Times New Roman" w:cs="Times New Roman"/>
                <w:sz w:val="20"/>
                <w:szCs w:val="20"/>
                <w:lang w:val="en-US"/>
              </w:rPr>
              <w:t>. Talley, Nicholas Joseph. - 2015. - 3rd ed. – p. 287-289.</w:t>
            </w:r>
          </w:p>
          <w:p w:rsidR="00635E2E"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kk-KZ"/>
              </w:rPr>
              <w:t>2. Harrison's Principles of Internal Medicine 20th Edition 2018</w:t>
            </w:r>
            <w:r w:rsidRPr="00343A78">
              <w:rPr>
                <w:rFonts w:ascii="Times New Roman" w:eastAsia="Calibri" w:hAnsi="Times New Roman" w:cs="Times New Roman"/>
                <w:sz w:val="20"/>
                <w:szCs w:val="20"/>
                <w:lang w:val="en-US"/>
              </w:rPr>
              <w:t>. P. 27</w:t>
            </w:r>
            <w:r w:rsidR="00DA20B2">
              <w:rPr>
                <w:rFonts w:ascii="Times New Roman" w:eastAsia="Calibri" w:hAnsi="Times New Roman" w:cs="Times New Roman"/>
                <w:sz w:val="20"/>
                <w:szCs w:val="20"/>
                <w:lang w:val="en-US"/>
              </w:rPr>
              <w:t>33</w:t>
            </w:r>
            <w:r w:rsidRPr="00343A78">
              <w:rPr>
                <w:rFonts w:ascii="Times New Roman" w:eastAsia="Calibri" w:hAnsi="Times New Roman" w:cs="Times New Roman"/>
                <w:sz w:val="20"/>
                <w:szCs w:val="20"/>
                <w:lang w:val="en-US"/>
              </w:rPr>
              <w:t>-27</w:t>
            </w:r>
            <w:r w:rsidR="00DA20B2">
              <w:rPr>
                <w:rFonts w:ascii="Times New Roman" w:eastAsia="Calibri" w:hAnsi="Times New Roman" w:cs="Times New Roman"/>
                <w:sz w:val="20"/>
                <w:szCs w:val="20"/>
                <w:lang w:val="en-US"/>
              </w:rPr>
              <w:t>38</w:t>
            </w:r>
          </w:p>
          <w:p w:rsidR="00BC5CDD" w:rsidRPr="00343A78" w:rsidRDefault="00635E2E" w:rsidP="00BC5CDD">
            <w:pPr>
              <w:tabs>
                <w:tab w:val="left" w:pos="394"/>
              </w:tabs>
              <w:rPr>
                <w:rFonts w:ascii="Times New Roman" w:eastAsia="Calibri" w:hAnsi="Times New Roman" w:cs="Times New Roman"/>
                <w:b/>
                <w:sz w:val="20"/>
                <w:szCs w:val="20"/>
                <w:lang w:val="en-US"/>
              </w:rPr>
            </w:pPr>
            <w:r>
              <w:rPr>
                <w:rFonts w:ascii="Times New Roman" w:hAnsi="Times New Roman" w:cs="Times New Roman"/>
                <w:sz w:val="20"/>
                <w:szCs w:val="20"/>
                <w:lang w:val="en-US"/>
              </w:rPr>
              <w:t>3</w:t>
            </w:r>
            <w:r w:rsidR="00BC5CDD" w:rsidRPr="00343A78">
              <w:rPr>
                <w:rFonts w:ascii="Times New Roman" w:hAnsi="Times New Roman" w:cs="Times New Roman"/>
                <w:sz w:val="20"/>
                <w:szCs w:val="20"/>
                <w:lang w:val="en-US"/>
              </w:rPr>
              <w:t>.</w:t>
            </w:r>
            <w:r w:rsidR="00BC5CDD" w:rsidRPr="00343A78">
              <w:rPr>
                <w:rFonts w:ascii="Times New Roman" w:eastAsia="Calibri" w:hAnsi="Times New Roman" w:cs="Times New Roman"/>
                <w:sz w:val="20"/>
                <w:szCs w:val="20"/>
                <w:lang w:val="en-US"/>
              </w:rPr>
              <w:t>Pharmacology 5th ed. - M. Clark, et. al., (Lippincott, 2012</w:t>
            </w:r>
            <w:proofErr w:type="gramStart"/>
            <w:r w:rsidR="00BC5CDD" w:rsidRPr="00343A78">
              <w:rPr>
                <w:rFonts w:ascii="Times New Roman" w:eastAsia="Calibri" w:hAnsi="Times New Roman" w:cs="Times New Roman"/>
                <w:sz w:val="20"/>
                <w:szCs w:val="20"/>
                <w:lang w:val="en-US"/>
              </w:rPr>
              <w:t>).-</w:t>
            </w:r>
            <w:proofErr w:type="gramEnd"/>
            <w:r w:rsidR="00BC5CDD" w:rsidRPr="00343A78">
              <w:rPr>
                <w:rFonts w:ascii="Times New Roman" w:eastAsia="Calibri" w:hAnsi="Times New Roman" w:cs="Times New Roman"/>
                <w:sz w:val="20"/>
                <w:szCs w:val="20"/>
                <w:lang w:val="en-US"/>
              </w:rPr>
              <w:t xml:space="preserve"> P. 332-338.</w:t>
            </w:r>
          </w:p>
        </w:tc>
      </w:tr>
      <w:tr w:rsidR="00BC5CDD" w:rsidRPr="0018467B" w:rsidTr="004D24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DA309B" w:rsidRDefault="00BC5CDD" w:rsidP="00BC5CD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2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25ED1" w:rsidRDefault="00BC5CDD" w:rsidP="00BC5CDD">
            <w:pPr>
              <w:spacing w:after="0" w:line="240" w:lineRule="auto"/>
              <w:jc w:val="both"/>
              <w:rPr>
                <w:rFonts w:ascii="Times New Roman" w:eastAsia="Times New Roman" w:hAnsi="Times New Roman" w:cs="Times New Roman"/>
                <w:sz w:val="24"/>
                <w:szCs w:val="28"/>
              </w:rPr>
            </w:pPr>
            <w:r w:rsidRPr="00DA25D5">
              <w:rPr>
                <w:rFonts w:ascii="Times New Roman" w:eastAsia="Times New Roman" w:hAnsi="Times New Roman" w:cs="Times New Roman"/>
                <w:sz w:val="24"/>
                <w:szCs w:val="28"/>
                <w:lang w:val="en-US"/>
              </w:rPr>
              <w:t>Hyperaldosteronism</w:t>
            </w:r>
            <w:r>
              <w:rPr>
                <w:rFonts w:ascii="Times New Roman" w:eastAsia="Times New Roman" w:hAnsi="Times New Roman" w:cs="Times New Roman"/>
                <w:sz w:val="24"/>
                <w:szCs w:val="28"/>
                <w:lang w:val="en-US"/>
              </w:rPr>
              <w:t xml:space="preserve"> </w:t>
            </w:r>
            <w:proofErr w:type="gramStart"/>
            <w:r>
              <w:rPr>
                <w:rFonts w:ascii="Times New Roman" w:eastAsia="Times New Roman" w:hAnsi="Times New Roman" w:cs="Times New Roman"/>
                <w:sz w:val="24"/>
                <w:szCs w:val="28"/>
                <w:lang w:val="en-US"/>
              </w:rPr>
              <w:t xml:space="preserve">and </w:t>
            </w:r>
            <w:r>
              <w:t xml:space="preserve"> </w:t>
            </w:r>
            <w:r w:rsidRPr="00270664">
              <w:rPr>
                <w:rFonts w:ascii="Times New Roman" w:eastAsia="Times New Roman" w:hAnsi="Times New Roman" w:cs="Times New Roman"/>
                <w:sz w:val="24"/>
                <w:szCs w:val="28"/>
                <w:lang w:val="en-US"/>
              </w:rPr>
              <w:t>Pheochromocytoma</w:t>
            </w:r>
            <w:proofErr w:type="gramEnd"/>
          </w:p>
        </w:tc>
        <w:tc>
          <w:tcPr>
            <w:tcW w:w="7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C5436" w:rsidRPr="006C5436" w:rsidRDefault="00BB11CD" w:rsidP="006C5436">
            <w:pPr>
              <w:spacing w:after="0" w:line="240" w:lineRule="auto"/>
              <w:jc w:val="both"/>
              <w:rPr>
                <w:rFonts w:ascii="Times New Roman" w:eastAsia="Times New Roman" w:hAnsi="Times New Roman" w:cs="Times New Roman"/>
                <w:sz w:val="24"/>
                <w:szCs w:val="24"/>
                <w:lang w:val="en-US" w:eastAsia="ru-RU"/>
              </w:rPr>
            </w:pPr>
            <w:r w:rsidRPr="00BB11CD">
              <w:rPr>
                <w:rFonts w:ascii="Times New Roman" w:eastAsia="Times New Roman" w:hAnsi="Times New Roman" w:cs="Times New Roman"/>
                <w:sz w:val="24"/>
                <w:szCs w:val="24"/>
                <w:lang w:val="en-US" w:eastAsia="ru-RU"/>
              </w:rPr>
              <w:t>Conn’s syndrome</w:t>
            </w:r>
            <w:r w:rsidR="006C5436" w:rsidRPr="006C5436">
              <w:rPr>
                <w:rFonts w:ascii="Times New Roman" w:eastAsia="Times New Roman" w:hAnsi="Times New Roman" w:cs="Times New Roman"/>
                <w:sz w:val="24"/>
                <w:szCs w:val="24"/>
                <w:lang w:val="en-US" w:eastAsia="ru-RU"/>
              </w:rPr>
              <w:t xml:space="preserve">: </w:t>
            </w:r>
            <w:proofErr w:type="spellStart"/>
            <w:r w:rsidR="006C5436" w:rsidRPr="006C5436">
              <w:rPr>
                <w:rFonts w:ascii="Times New Roman" w:eastAsia="Times New Roman" w:hAnsi="Times New Roman" w:cs="Times New Roman"/>
                <w:sz w:val="24"/>
                <w:szCs w:val="24"/>
                <w:lang w:val="en-US" w:eastAsia="ru-RU"/>
              </w:rPr>
              <w:t>hyperaldosteroidism</w:t>
            </w:r>
            <w:proofErr w:type="spellEnd"/>
            <w:r w:rsidR="006C5436" w:rsidRPr="006C5436">
              <w:rPr>
                <w:rFonts w:ascii="Times New Roman" w:eastAsia="Times New Roman" w:hAnsi="Times New Roman" w:cs="Times New Roman"/>
                <w:sz w:val="24"/>
                <w:szCs w:val="24"/>
                <w:lang w:val="en-US" w:eastAsia="ru-RU"/>
              </w:rPr>
              <w:t xml:space="preserve"> (epidemiology, etiology, pathogenesis, </w:t>
            </w:r>
            <w:proofErr w:type="spellStart"/>
            <w:r w:rsidR="006C5436" w:rsidRPr="006C5436">
              <w:rPr>
                <w:rFonts w:ascii="Times New Roman" w:eastAsia="Times New Roman" w:hAnsi="Times New Roman" w:cs="Times New Roman"/>
                <w:sz w:val="24"/>
                <w:szCs w:val="24"/>
                <w:lang w:val="en-US" w:eastAsia="ru-RU"/>
              </w:rPr>
              <w:t>pathomorphology</w:t>
            </w:r>
            <w:proofErr w:type="spellEnd"/>
            <w:r w:rsidR="006C5436" w:rsidRPr="006C5436">
              <w:rPr>
                <w:rFonts w:ascii="Times New Roman" w:eastAsia="Times New Roman" w:hAnsi="Times New Roman" w:cs="Times New Roman"/>
                <w:sz w:val="24"/>
                <w:szCs w:val="24"/>
                <w:lang w:val="en-US" w:eastAsia="ru-RU"/>
              </w:rPr>
              <w:t>, clinical picture, diagnosis, treatment)</w:t>
            </w:r>
          </w:p>
          <w:p w:rsidR="00BC5CDD" w:rsidRPr="0018467B" w:rsidRDefault="006C5436" w:rsidP="006C5436">
            <w:pPr>
              <w:spacing w:after="0" w:line="240" w:lineRule="auto"/>
              <w:jc w:val="both"/>
              <w:rPr>
                <w:rFonts w:ascii="Times New Roman" w:eastAsia="Times New Roman" w:hAnsi="Times New Roman" w:cs="Times New Roman"/>
                <w:sz w:val="24"/>
                <w:szCs w:val="24"/>
                <w:lang w:val="en-US" w:eastAsia="ru-RU"/>
              </w:rPr>
            </w:pPr>
            <w:r w:rsidRPr="006C5436">
              <w:rPr>
                <w:rFonts w:ascii="Times New Roman" w:eastAsia="Times New Roman" w:hAnsi="Times New Roman" w:cs="Times New Roman"/>
                <w:sz w:val="24"/>
                <w:szCs w:val="24"/>
                <w:lang w:val="en-US" w:eastAsia="ru-RU"/>
              </w:rPr>
              <w:t xml:space="preserve">Pheochromocytoma (etiology, pathogenesis, </w:t>
            </w:r>
            <w:proofErr w:type="spellStart"/>
            <w:r w:rsidRPr="006C5436">
              <w:rPr>
                <w:rFonts w:ascii="Times New Roman" w:eastAsia="Times New Roman" w:hAnsi="Times New Roman" w:cs="Times New Roman"/>
                <w:sz w:val="24"/>
                <w:szCs w:val="24"/>
                <w:lang w:val="en-US" w:eastAsia="ru-RU"/>
              </w:rPr>
              <w:t>pathomorphology</w:t>
            </w:r>
            <w:proofErr w:type="spellEnd"/>
            <w:r w:rsidRPr="006C5436">
              <w:rPr>
                <w:rFonts w:ascii="Times New Roman" w:eastAsia="Times New Roman" w:hAnsi="Times New Roman" w:cs="Times New Roman"/>
                <w:sz w:val="24"/>
                <w:szCs w:val="24"/>
                <w:lang w:val="en-US" w:eastAsia="ru-RU"/>
              </w:rPr>
              <w:t>, clinical picture, diagnosis, treatment). Malignant pheochromocytoma. Pheochromocytoma during pregnancy.</w:t>
            </w:r>
          </w:p>
        </w:tc>
        <w:tc>
          <w:tcPr>
            <w:tcW w:w="4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C5CDD" w:rsidRPr="00343A78" w:rsidRDefault="00BC5CDD" w:rsidP="00BC5CDD">
            <w:pPr>
              <w:jc w:val="both"/>
              <w:rPr>
                <w:rFonts w:ascii="Times New Roman" w:eastAsia="Calibri" w:hAnsi="Times New Roman" w:cs="Times New Roman"/>
                <w:sz w:val="20"/>
                <w:szCs w:val="20"/>
                <w:lang w:val="en-US"/>
              </w:rPr>
            </w:pPr>
            <w:r w:rsidRPr="00343A78">
              <w:rPr>
                <w:rFonts w:ascii="Times New Roman" w:eastAsia="Calibri" w:hAnsi="Times New Roman" w:cs="Times New Roman"/>
                <w:sz w:val="20"/>
                <w:szCs w:val="20"/>
                <w:lang w:val="en-US"/>
              </w:rPr>
              <w:t xml:space="preserve">1.Essentials of internal medicine / Nicholas J. Talley, Brad </w:t>
            </w:r>
            <w:proofErr w:type="spellStart"/>
            <w:r w:rsidRPr="00343A78">
              <w:rPr>
                <w:rFonts w:ascii="Times New Roman" w:eastAsia="Calibri" w:hAnsi="Times New Roman" w:cs="Times New Roman"/>
                <w:sz w:val="20"/>
                <w:szCs w:val="20"/>
                <w:lang w:val="en-US"/>
              </w:rPr>
              <w:t>Frankum</w:t>
            </w:r>
            <w:proofErr w:type="spellEnd"/>
            <w:r w:rsidRPr="00343A78">
              <w:rPr>
                <w:rFonts w:ascii="Times New Roman" w:eastAsia="Calibri" w:hAnsi="Times New Roman" w:cs="Times New Roman"/>
                <w:sz w:val="20"/>
                <w:szCs w:val="20"/>
                <w:lang w:val="en-US"/>
              </w:rPr>
              <w:t xml:space="preserve">, David </w:t>
            </w:r>
            <w:proofErr w:type="spellStart"/>
            <w:r w:rsidRPr="00343A78">
              <w:rPr>
                <w:rFonts w:ascii="Times New Roman" w:eastAsia="Calibri" w:hAnsi="Times New Roman" w:cs="Times New Roman"/>
                <w:sz w:val="20"/>
                <w:szCs w:val="20"/>
                <w:lang w:val="en-US"/>
              </w:rPr>
              <w:t>Currow</w:t>
            </w:r>
            <w:proofErr w:type="spellEnd"/>
            <w:r w:rsidRPr="00343A78">
              <w:rPr>
                <w:rFonts w:ascii="Times New Roman" w:eastAsia="Calibri" w:hAnsi="Times New Roman" w:cs="Times New Roman"/>
                <w:sz w:val="20"/>
                <w:szCs w:val="20"/>
                <w:lang w:val="en-US"/>
              </w:rPr>
              <w:t>. Talley, Nicholas Joseph. - 2015. - 3rd ed. – p. 290-294.</w:t>
            </w:r>
          </w:p>
          <w:p w:rsidR="00BC5CDD" w:rsidRPr="00343A78" w:rsidRDefault="00BC5CDD" w:rsidP="00BC5CDD">
            <w:pPr>
              <w:jc w:val="both"/>
              <w:rPr>
                <w:rFonts w:ascii="Times New Roman" w:hAnsi="Times New Roman" w:cs="Times New Roman"/>
                <w:sz w:val="20"/>
                <w:szCs w:val="20"/>
                <w:lang w:val="kk-KZ"/>
              </w:rPr>
            </w:pPr>
            <w:r w:rsidRPr="00343A78">
              <w:rPr>
                <w:rFonts w:ascii="Times New Roman" w:eastAsia="Calibri" w:hAnsi="Times New Roman" w:cs="Times New Roman"/>
                <w:sz w:val="20"/>
                <w:szCs w:val="20"/>
                <w:lang w:val="en-US"/>
              </w:rPr>
              <w:t>2.</w:t>
            </w:r>
            <w:r w:rsidRPr="00343A78">
              <w:rPr>
                <w:rFonts w:ascii="Times New Roman" w:eastAsia="Calibri" w:hAnsi="Times New Roman" w:cs="Times New Roman"/>
                <w:sz w:val="20"/>
                <w:szCs w:val="20"/>
                <w:lang w:val="kk-KZ"/>
              </w:rPr>
              <w:t>Harrison's Principles of Internal Medicine 20th Edition 2018</w:t>
            </w:r>
            <w:r w:rsidRPr="00343A78">
              <w:rPr>
                <w:rFonts w:ascii="Times New Roman" w:eastAsia="Calibri" w:hAnsi="Times New Roman" w:cs="Times New Roman"/>
                <w:sz w:val="20"/>
                <w:szCs w:val="20"/>
                <w:lang w:val="en-US"/>
              </w:rPr>
              <w:t>. P. 2728-2730</w:t>
            </w:r>
            <w:r w:rsidRPr="00343A78">
              <w:rPr>
                <w:rFonts w:ascii="Times New Roman" w:eastAsia="Calibri" w:hAnsi="Times New Roman" w:cs="Times New Roman"/>
                <w:sz w:val="20"/>
                <w:szCs w:val="20"/>
                <w:lang w:val="kk-KZ"/>
              </w:rPr>
              <w:t>,</w:t>
            </w:r>
            <w:r w:rsidRPr="00343A78">
              <w:rPr>
                <w:rFonts w:ascii="Times New Roman" w:eastAsia="Calibri" w:hAnsi="Times New Roman" w:cs="Times New Roman"/>
                <w:sz w:val="20"/>
                <w:szCs w:val="20"/>
                <w:lang w:val="en-US"/>
              </w:rPr>
              <w:t xml:space="preserve"> P. 2739-2745</w:t>
            </w:r>
          </w:p>
        </w:tc>
      </w:tr>
    </w:tbl>
    <w:p w:rsidR="0050783D" w:rsidRDefault="0050783D" w:rsidP="00064D93">
      <w:pPr>
        <w:spacing w:after="120" w:line="240" w:lineRule="auto"/>
        <w:jc w:val="center"/>
        <w:rPr>
          <w:lang w:val="en-US"/>
        </w:rPr>
      </w:pPr>
    </w:p>
    <w:p w:rsidR="00343A78" w:rsidRPr="00343A78" w:rsidRDefault="00343A78" w:rsidP="00343A78">
      <w:pPr>
        <w:pStyle w:val="a3"/>
        <w:spacing w:before="0" w:beforeAutospacing="0" w:after="0" w:afterAutospacing="0"/>
        <w:rPr>
          <w:lang w:val="en-US"/>
        </w:rPr>
      </w:pPr>
      <w:r w:rsidRPr="00343A78">
        <w:rPr>
          <w:b/>
          <w:bCs/>
          <w:color w:val="000000"/>
          <w:lang w:val="en-US"/>
        </w:rPr>
        <w:t>Assessment of Medical History recording (maximum 100 balls)</w:t>
      </w:r>
    </w:p>
    <w:tbl>
      <w:tblPr>
        <w:tblW w:w="0" w:type="auto"/>
        <w:tblCellMar>
          <w:top w:w="15" w:type="dxa"/>
          <w:left w:w="15" w:type="dxa"/>
          <w:bottom w:w="15" w:type="dxa"/>
          <w:right w:w="15" w:type="dxa"/>
        </w:tblCellMar>
        <w:tblLook w:val="04A0" w:firstRow="1" w:lastRow="0" w:firstColumn="1" w:lastColumn="0" w:noHBand="0" w:noVBand="1"/>
      </w:tblPr>
      <w:tblGrid>
        <w:gridCol w:w="472"/>
        <w:gridCol w:w="2367"/>
        <w:gridCol w:w="2546"/>
        <w:gridCol w:w="3107"/>
        <w:gridCol w:w="1814"/>
        <w:gridCol w:w="2024"/>
        <w:gridCol w:w="2230"/>
      </w:tblGrid>
      <w:tr w:rsidR="00343A78" w:rsidTr="00343A78">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p w:rsidR="00343A78" w:rsidRDefault="00343A78">
            <w:pPr>
              <w:pStyle w:val="a3"/>
              <w:spacing w:before="0" w:beforeAutospacing="0" w:after="0" w:afterAutospacing="0"/>
              <w:jc w:val="center"/>
            </w:pPr>
            <w:r>
              <w:rPr>
                <w:b/>
                <w:bCs/>
                <w:color w:val="000000"/>
              </w:rPr>
              <w:t>№</w:t>
            </w:r>
          </w:p>
          <w:p w:rsidR="00343A78" w:rsidRDefault="00343A7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Criteria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2</w:t>
            </w:r>
          </w:p>
        </w:tc>
      </w:tr>
      <w:tr w:rsidR="00343A78" w:rsidTr="00343A78">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Excellent</w:t>
            </w:r>
            <w:proofErr w:type="spellEnd"/>
            <w:r>
              <w:rPr>
                <w:b/>
                <w:bCs/>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Good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Satisfactory</w:t>
            </w:r>
            <w:proofErr w:type="spellEnd"/>
            <w:r>
              <w:rPr>
                <w:b/>
                <w:bCs/>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Need</w:t>
            </w:r>
            <w:proofErr w:type="spellEnd"/>
            <w:r>
              <w:rPr>
                <w:b/>
                <w:bCs/>
                <w:i/>
                <w:iCs/>
                <w:color w:val="000000"/>
              </w:rPr>
              <w:t xml:space="preserve"> </w:t>
            </w:r>
            <w:proofErr w:type="spellStart"/>
            <w:r>
              <w:rPr>
                <w:b/>
                <w:bCs/>
                <w:i/>
                <w:iCs/>
                <w:color w:val="000000"/>
              </w:rPr>
              <w:t>correction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bad</w:t>
            </w:r>
            <w:proofErr w:type="spellEnd"/>
          </w:p>
        </w:tc>
      </w:tr>
      <w:tr w:rsidR="00343A78"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Patient’ complaints: main and secondary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Complete and systematized, with an understanding of important details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Accurate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complete</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Main</w:t>
            </w:r>
            <w:proofErr w:type="spellEnd"/>
            <w:r>
              <w:rPr>
                <w:color w:val="000000"/>
              </w:rPr>
              <w:t xml:space="preserve"> </w:t>
            </w:r>
            <w:proofErr w:type="spellStart"/>
            <w:r>
              <w:rPr>
                <w:color w:val="000000"/>
              </w:rPr>
              <w:t>information</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 xml:space="preserve">Incomplete or </w:t>
            </w:r>
            <w:proofErr w:type="spellStart"/>
            <w:r w:rsidRPr="00343A78">
              <w:rPr>
                <w:color w:val="000000"/>
                <w:lang w:val="en-US"/>
              </w:rPr>
              <w:t>unaccurate</w:t>
            </w:r>
            <w:proofErr w:type="spellEnd"/>
            <w:r w:rsidRPr="00343A78">
              <w:rPr>
                <w:color w:val="000000"/>
                <w:lang w:val="en-US"/>
              </w:rPr>
              <w:t>, some details are missing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Missing</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important</w:t>
            </w:r>
            <w:proofErr w:type="spellEnd"/>
            <w:r>
              <w:rPr>
                <w:color w:val="000000"/>
              </w:rPr>
              <w:t> </w:t>
            </w:r>
          </w:p>
        </w:tc>
      </w:tr>
      <w:tr w:rsidR="00343A78"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Anamnesis</w:t>
            </w:r>
            <w:proofErr w:type="spellEnd"/>
            <w:r>
              <w:rPr>
                <w:color w:val="000000"/>
              </w:rPr>
              <w:t xml:space="preserve"> </w:t>
            </w:r>
            <w:proofErr w:type="spellStart"/>
            <w:proofErr w:type="gramStart"/>
            <w:r>
              <w:rPr>
                <w:color w:val="000000"/>
              </w:rPr>
              <w:t>morbi</w:t>
            </w:r>
            <w:proofErr w:type="spellEnd"/>
            <w:r>
              <w:rPr>
                <w:color w:val="000000"/>
              </w:rPr>
              <w:t>  заболевания</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r>
      <w:tr w:rsidR="00343A78"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Anamnesis</w:t>
            </w:r>
            <w:proofErr w:type="spellEnd"/>
            <w:r>
              <w:rPr>
                <w:color w:val="000000"/>
              </w:rPr>
              <w:t xml:space="preserve"> </w:t>
            </w:r>
            <w:proofErr w:type="spellStart"/>
            <w:r>
              <w:rPr>
                <w:color w:val="000000"/>
              </w:rPr>
              <w:t>vitea</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r>
      <w:tr w:rsidR="00343A78"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Physical</w:t>
            </w:r>
            <w:proofErr w:type="spellEnd"/>
            <w:r>
              <w:rPr>
                <w:color w:val="000000"/>
              </w:rPr>
              <w:t xml:space="preserve"> </w:t>
            </w:r>
            <w:proofErr w:type="spellStart"/>
            <w:r>
              <w:rPr>
                <w:color w:val="000000"/>
              </w:rPr>
              <w:t>examination</w:t>
            </w:r>
            <w:proofErr w:type="spellEnd"/>
            <w:r>
              <w:rPr>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Complete, efficiently, organized, with an understanding of the important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Consistent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correct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Main</w:t>
            </w:r>
            <w:proofErr w:type="spellEnd"/>
            <w:r>
              <w:rPr>
                <w:color w:val="000000"/>
              </w:rPr>
              <w:t xml:space="preserve"> </w:t>
            </w:r>
            <w:proofErr w:type="spellStart"/>
            <w:r>
              <w:rPr>
                <w:color w:val="000000"/>
              </w:rPr>
              <w:t>Data</w:t>
            </w:r>
            <w:proofErr w:type="spellEnd"/>
            <w:r>
              <w:rPr>
                <w:color w:val="000000"/>
              </w:rPr>
              <w:t xml:space="preserve"> </w:t>
            </w:r>
            <w:proofErr w:type="spellStart"/>
            <w:r>
              <w:rPr>
                <w:color w:val="000000"/>
              </w:rPr>
              <w:t>Identification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Incomplete or not quite right, not attentive to the comfort of the patient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Inconsistent</w:t>
            </w:r>
            <w:proofErr w:type="spellEnd"/>
            <w:r>
              <w:rPr>
                <w:color w:val="000000"/>
              </w:rPr>
              <w:t xml:space="preserve"> </w:t>
            </w:r>
            <w:proofErr w:type="spellStart"/>
            <w:r>
              <w:rPr>
                <w:color w:val="000000"/>
              </w:rPr>
              <w:t>data</w:t>
            </w:r>
            <w:proofErr w:type="spellEnd"/>
          </w:p>
        </w:tc>
      </w:tr>
      <w:tr w:rsidR="00343A78" w:rsidRPr="00FF0D37"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Respiratory</w:t>
            </w:r>
            <w:proofErr w:type="spellEnd"/>
            <w:r>
              <w:rPr>
                <w:color w:val="000000"/>
              </w:rPr>
              <w:t xml:space="preserve"> </w:t>
            </w:r>
            <w:proofErr w:type="spellStart"/>
            <w:r>
              <w:rPr>
                <w:color w:val="000000"/>
              </w:rPr>
              <w:t>system</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Full, effective, technically correct application of all the skills of examination, palpation, percussion and auscultation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Full, effective, technically correct application of all skills of examination, palpation, percussion and auscultation, physical examination with minor errors, or corrected during evaluation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Main Data Revealed</w:t>
            </w:r>
          </w:p>
          <w:p w:rsidR="00343A78" w:rsidRPr="00343A78" w:rsidRDefault="00343A78">
            <w:pPr>
              <w:rPr>
                <w:lang w:val="en-US"/>
              </w:rPr>
            </w:pPr>
          </w:p>
          <w:p w:rsidR="00343A78" w:rsidRPr="00343A78" w:rsidRDefault="00343A78">
            <w:pPr>
              <w:pStyle w:val="a3"/>
              <w:spacing w:before="0" w:beforeAutospacing="0" w:after="0" w:afterAutospacing="0"/>
              <w:jc w:val="center"/>
              <w:rPr>
                <w:lang w:val="en-US"/>
              </w:rPr>
            </w:pPr>
            <w:r w:rsidRPr="00343A78">
              <w:rPr>
                <w:color w:val="000000"/>
                <w:lang w:val="en-US"/>
              </w:rPr>
              <w:t>Physical examination skills learned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Incomplete or inaccurate</w:t>
            </w:r>
          </w:p>
          <w:p w:rsidR="00343A78" w:rsidRPr="00343A78" w:rsidRDefault="00343A78">
            <w:pPr>
              <w:rPr>
                <w:lang w:val="en-US"/>
              </w:rPr>
            </w:pPr>
          </w:p>
          <w:p w:rsidR="00343A78" w:rsidRPr="00343A78" w:rsidRDefault="00343A78">
            <w:pPr>
              <w:pStyle w:val="a3"/>
              <w:spacing w:before="0" w:beforeAutospacing="0" w:after="0" w:afterAutospacing="0"/>
              <w:jc w:val="center"/>
              <w:rPr>
                <w:lang w:val="en-US"/>
              </w:rPr>
            </w:pPr>
            <w:r w:rsidRPr="00343A78">
              <w:rPr>
                <w:color w:val="000000"/>
                <w:lang w:val="en-US"/>
              </w:rPr>
              <w:t>Physical examination skills need improvement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Important data missing</w:t>
            </w:r>
          </w:p>
          <w:p w:rsidR="00343A78" w:rsidRPr="00343A78" w:rsidRDefault="00343A78">
            <w:pPr>
              <w:rPr>
                <w:lang w:val="en-US"/>
              </w:rPr>
            </w:pPr>
          </w:p>
          <w:p w:rsidR="00343A78" w:rsidRPr="00343A78" w:rsidRDefault="00343A78">
            <w:pPr>
              <w:pStyle w:val="a3"/>
              <w:spacing w:before="0" w:beforeAutospacing="0" w:after="0" w:afterAutospacing="0"/>
              <w:rPr>
                <w:lang w:val="en-US"/>
              </w:rPr>
            </w:pPr>
            <w:r w:rsidRPr="00343A78">
              <w:rPr>
                <w:color w:val="000000"/>
                <w:lang w:val="en-US"/>
              </w:rPr>
              <w:t>Inappropriate physical examination skills</w:t>
            </w:r>
          </w:p>
        </w:tc>
      </w:tr>
      <w:tr w:rsidR="00343A78"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Cardiovascular</w:t>
            </w:r>
            <w:proofErr w:type="spellEnd"/>
            <w:r>
              <w:rPr>
                <w:color w:val="000000"/>
              </w:rPr>
              <w:t xml:space="preserve"> </w:t>
            </w:r>
            <w:proofErr w:type="spellStart"/>
            <w:r>
              <w:rPr>
                <w:color w:val="000000"/>
              </w:rPr>
              <w:t>system</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r>
      <w:tr w:rsidR="00343A78"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The</w:t>
            </w:r>
            <w:proofErr w:type="spellEnd"/>
            <w:r>
              <w:rPr>
                <w:color w:val="000000"/>
              </w:rPr>
              <w:t xml:space="preserve"> </w:t>
            </w:r>
            <w:proofErr w:type="spellStart"/>
            <w:r>
              <w:rPr>
                <w:color w:val="000000"/>
              </w:rPr>
              <w:t>gastrointestinal</w:t>
            </w:r>
            <w:proofErr w:type="spellEnd"/>
            <w:r>
              <w:rPr>
                <w:color w:val="000000"/>
              </w:rPr>
              <w:t xml:space="preserve"> </w:t>
            </w:r>
            <w:proofErr w:type="spellStart"/>
            <w:r>
              <w:rPr>
                <w:color w:val="000000"/>
              </w:rPr>
              <w:t>system</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Default="00343A78">
            <w:pPr>
              <w:rPr>
                <w:sz w:val="24"/>
                <w:szCs w:val="24"/>
              </w:rPr>
            </w:pPr>
          </w:p>
        </w:tc>
      </w:tr>
      <w:tr w:rsidR="00343A78" w:rsidRPr="00FF0D37"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shd w:val="clear" w:color="auto" w:fill="FAFAFA"/>
              </w:rPr>
              <w:t>The</w:t>
            </w:r>
            <w:proofErr w:type="spellEnd"/>
            <w:r>
              <w:rPr>
                <w:color w:val="000000"/>
                <w:shd w:val="clear" w:color="auto" w:fill="FAFAFA"/>
              </w:rPr>
              <w:t xml:space="preserve"> </w:t>
            </w:r>
            <w:proofErr w:type="spellStart"/>
            <w:r>
              <w:rPr>
                <w:color w:val="000000"/>
                <w:shd w:val="clear" w:color="auto" w:fill="FAFAFA"/>
              </w:rPr>
              <w:t>renal</w:t>
            </w:r>
            <w:proofErr w:type="spellEnd"/>
            <w:r>
              <w:rPr>
                <w:color w:val="000000"/>
                <w:shd w:val="clear" w:color="auto" w:fill="FAFAFA"/>
              </w:rPr>
              <w:t xml:space="preserve"> </w:t>
            </w:r>
            <w:proofErr w:type="spellStart"/>
            <w:r>
              <w:rPr>
                <w:color w:val="000000"/>
                <w:shd w:val="clear" w:color="auto" w:fill="FAFAFA"/>
              </w:rPr>
              <w:t>system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Full, effective, technically correct application of all the skills of special examination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r>
      <w:tr w:rsidR="00343A78" w:rsidRPr="00FF0D37"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The</w:t>
            </w:r>
            <w:proofErr w:type="spellEnd"/>
            <w:r>
              <w:rPr>
                <w:color w:val="000000"/>
              </w:rPr>
              <w:t xml:space="preserve"> </w:t>
            </w:r>
            <w:proofErr w:type="spellStart"/>
            <w:r>
              <w:rPr>
                <w:color w:val="000000"/>
              </w:rPr>
              <w:t>musculoskeletal</w:t>
            </w:r>
            <w:proofErr w:type="spellEnd"/>
            <w:r>
              <w:rPr>
                <w:color w:val="000000"/>
              </w:rPr>
              <w:t xml:space="preserve"> </w:t>
            </w:r>
            <w:proofErr w:type="spellStart"/>
            <w:r>
              <w:rPr>
                <w:color w:val="000000"/>
              </w:rPr>
              <w:t>system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Full, effective, technically correct application of all the skills of special examination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r>
      <w:tr w:rsidR="00343A78" w:rsidRPr="00FF0D37"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color w:val="000000"/>
              </w:rPr>
              <w:t>Presentation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Medical</w:t>
            </w:r>
            <w:proofErr w:type="spellEnd"/>
            <w:r>
              <w:rPr>
                <w:color w:val="000000"/>
              </w:rPr>
              <w:t xml:space="preserve"> </w:t>
            </w:r>
            <w:proofErr w:type="spellStart"/>
            <w:r>
              <w:rPr>
                <w:color w:val="000000"/>
              </w:rPr>
              <w:t>history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The most complete description and presentation</w:t>
            </w:r>
          </w:p>
          <w:p w:rsidR="00343A78" w:rsidRPr="00343A78" w:rsidRDefault="00343A78">
            <w:pPr>
              <w:pStyle w:val="a3"/>
              <w:spacing w:before="0" w:beforeAutospacing="0" w:after="0" w:afterAutospacing="0"/>
              <w:jc w:val="center"/>
              <w:rPr>
                <w:lang w:val="en-US"/>
              </w:rPr>
            </w:pPr>
            <w:r w:rsidRPr="00343A78">
              <w:rPr>
                <w:color w:val="000000"/>
                <w:lang w:val="en-US"/>
              </w:rPr>
              <w:t>Understanding the problem in a complex, connects with the characteristics of the patient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accurate, focused; choice of facts shows understanding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Record in form, includes all basic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Many important omissions, often include false or unimportant facts.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color w:val="000000"/>
                <w:lang w:val="en-US"/>
              </w:rPr>
              <w:t>Not possession of a situation, is a lot of important omissions a lot of the specifying questions</w:t>
            </w:r>
          </w:p>
        </w:tc>
      </w:tr>
      <w:tr w:rsidR="00343A78" w:rsidRPr="00FF0D37" w:rsidTr="00343A7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bl>
    <w:p w:rsidR="00343A78" w:rsidRPr="00343A78" w:rsidRDefault="00343A78" w:rsidP="00343A78">
      <w:pPr>
        <w:pStyle w:val="a3"/>
        <w:spacing w:before="0" w:beforeAutospacing="0" w:after="0" w:afterAutospacing="0"/>
        <w:rPr>
          <w:lang w:val="en-US"/>
        </w:rPr>
      </w:pPr>
      <w:r w:rsidRPr="00343A78">
        <w:rPr>
          <w:b/>
          <w:bCs/>
          <w:color w:val="000000"/>
          <w:lang w:val="en-US"/>
        </w:rPr>
        <w:t xml:space="preserve">Assessment of Practical skills at bedside – curation </w:t>
      </w:r>
      <w:r w:rsidRPr="00343A78">
        <w:rPr>
          <w:b/>
          <w:bCs/>
          <w:color w:val="000000"/>
          <w:sz w:val="22"/>
          <w:szCs w:val="22"/>
          <w:lang w:val="en-US"/>
        </w:rPr>
        <w:t>(maximum 100 balls</w:t>
      </w:r>
      <w:r w:rsidRPr="00343A78">
        <w:rPr>
          <w:b/>
          <w:bCs/>
          <w:color w:val="000000"/>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495"/>
        <w:gridCol w:w="2244"/>
        <w:gridCol w:w="3276"/>
        <w:gridCol w:w="2789"/>
        <w:gridCol w:w="3087"/>
        <w:gridCol w:w="2633"/>
        <w:gridCol w:w="36"/>
      </w:tblGrid>
      <w:tr w:rsidR="00343A78" w:rsidTr="00343A78">
        <w:trPr>
          <w:gridAfter w:val="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p w:rsidR="00343A78" w:rsidRDefault="00343A78">
            <w:pPr>
              <w:pStyle w:val="a3"/>
              <w:spacing w:before="0" w:beforeAutospacing="0" w:after="0" w:afterAutospacing="0"/>
              <w:jc w:val="center"/>
            </w:pPr>
            <w:r>
              <w:rPr>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Criteria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4</w:t>
            </w:r>
          </w:p>
        </w:tc>
      </w:tr>
      <w:tr w:rsidR="00343A78" w:rsidTr="00343A78">
        <w:trPr>
          <w:gridAfter w:val="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Excellent</w:t>
            </w:r>
            <w:proofErr w:type="spellEnd"/>
            <w:r>
              <w:rPr>
                <w:b/>
                <w:bCs/>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Good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Satisfactory</w:t>
            </w:r>
            <w:proofErr w:type="spellEnd"/>
            <w:r>
              <w:rPr>
                <w:b/>
                <w:bCs/>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Need</w:t>
            </w:r>
            <w:proofErr w:type="spellEnd"/>
            <w:r>
              <w:rPr>
                <w:b/>
                <w:bCs/>
                <w:i/>
                <w:iCs/>
                <w:color w:val="000000"/>
              </w:rPr>
              <w:t xml:space="preserve"> </w:t>
            </w:r>
            <w:proofErr w:type="spellStart"/>
            <w:r>
              <w:rPr>
                <w:b/>
                <w:bCs/>
                <w:i/>
                <w:iCs/>
                <w:color w:val="000000"/>
              </w:rPr>
              <w:t>correction</w:t>
            </w:r>
            <w:proofErr w:type="spellEnd"/>
          </w:p>
        </w:tc>
      </w:tr>
      <w:tr w:rsidR="00343A78" w:rsidTr="00343A78">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History</w:t>
            </w:r>
            <w:proofErr w:type="spellEnd"/>
            <w:r>
              <w:rPr>
                <w:b/>
                <w:bCs/>
                <w:color w:val="000000"/>
              </w:rPr>
              <w:t xml:space="preserve"> </w:t>
            </w:r>
            <w:proofErr w:type="spellStart"/>
            <w:r>
              <w:rPr>
                <w:b/>
                <w:bCs/>
                <w:color w:val="000000"/>
              </w:rPr>
              <w:t>taking</w:t>
            </w:r>
            <w:proofErr w:type="spellEnd"/>
            <w:r>
              <w:rPr>
                <w:noProof/>
              </w:rPr>
              <mc:AlternateContent>
                <mc:Choice Requires="wps">
                  <w:drawing>
                    <wp:inline distT="0" distB="0" distL="0" distR="0">
                      <wp:extent cx="9525" cy="9525"/>
                      <wp:effectExtent l="0" t="0" r="0" b="0"/>
                      <wp:docPr id="1" name="Прямоугольник 1" descr="https://docs.google.com/drawings/u/0/d/sRAAjBXfworwmCcWooNeqKg/image?w=1&amp;h=1&amp;rev=1&amp;ac=1&amp;parent=1nr96nEVlCFQAQXq7V2FGYLFPmNg1NsW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158C4" id="Прямоугольник 1" o:spid="_x0000_s1026" alt="https://docs.google.com/drawings/u/0/d/sRAAjBXfworwmCcWooNeqKg/image?w=1&amp;h=1&amp;rev=1&amp;ac=1&amp;parent=1nr96nEVlCFQAQXq7V2FGYLFPmNg1NsW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" filled="f" stroked="f">
                      <o:lock v:ext="edit" aspectratio="t"/>
                      <w10:anchorlock/>
                    </v:rect>
                  </w:pict>
                </mc:Fallback>
              </mc:AlternateContent>
            </w: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Completeness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accuracy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Accurate, details the manifestations of the disease. Able to highlight the most important problem.</w:t>
            </w:r>
          </w:p>
          <w:p w:rsidR="00343A78" w:rsidRPr="00343A78" w:rsidRDefault="00343A78">
            <w:pPr>
              <w:pStyle w:val="a3"/>
              <w:spacing w:before="0" w:beforeAutospacing="0" w:after="0" w:afterAutospacing="0"/>
              <w:rPr>
                <w:lang w:val="en-US"/>
              </w:rPr>
            </w:pPr>
            <w:r w:rsidRPr="00343A78">
              <w:rPr>
                <w:color w:val="000000"/>
                <w:lang w:val="en-US"/>
              </w:rPr>
              <w:t>With attention to patient comfort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Gathers basic information, accurate, identifies new problems.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Incomplete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focused</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Inaccurate, </w:t>
            </w:r>
          </w:p>
          <w:p w:rsidR="00343A78" w:rsidRPr="00343A78" w:rsidRDefault="00343A78">
            <w:pPr>
              <w:pStyle w:val="a3"/>
              <w:spacing w:before="0" w:beforeAutospacing="0" w:after="0" w:afterAutospacing="0"/>
              <w:rPr>
                <w:lang w:val="en-US"/>
              </w:rPr>
            </w:pPr>
            <w:r w:rsidRPr="00343A78">
              <w:rPr>
                <w:color w:val="000000"/>
                <w:lang w:val="en-US"/>
              </w:rPr>
              <w:t>Important data missing</w:t>
            </w:r>
          </w:p>
          <w:p w:rsidR="00343A78" w:rsidRPr="00343A78" w:rsidRDefault="00343A78">
            <w:pPr>
              <w:pStyle w:val="a3"/>
              <w:spacing w:before="0" w:beforeAutospacing="0" w:after="0" w:afterAutospacing="0"/>
              <w:rPr>
                <w:lang w:val="en-US"/>
              </w:rPr>
            </w:pPr>
            <w:r w:rsidRPr="00343A78">
              <w:rPr>
                <w:color w:val="000000"/>
                <w:lang w:val="en-US"/>
              </w:rPr>
              <w:t>inappropriate data.</w:t>
            </w:r>
          </w:p>
        </w:tc>
        <w:tc>
          <w:tcPr>
            <w:tcW w:w="0" w:type="auto"/>
            <w:vAlign w:val="center"/>
            <w:hideMark/>
          </w:tcPr>
          <w:p w:rsidR="00343A78" w:rsidRPr="00343A78" w:rsidRDefault="00343A78">
            <w:pPr>
              <w:rPr>
                <w:sz w:val="20"/>
                <w:szCs w:val="20"/>
                <w:lang w:val="en-US"/>
              </w:rPr>
            </w:pPr>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Detail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Organized, focused, highlights all clinical manifestations with an understanding of the course of the disease in a particular situation.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Identifies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main</w:t>
            </w:r>
            <w:proofErr w:type="spellEnd"/>
            <w:r>
              <w:rPr>
                <w:color w:val="000000"/>
              </w:rPr>
              <w:t xml:space="preserve"> </w:t>
            </w:r>
            <w:proofErr w:type="spellStart"/>
            <w:r>
              <w:rPr>
                <w:color w:val="000000"/>
              </w:rPr>
              <w:t>symptoms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Incomplete</w:t>
            </w:r>
            <w:proofErr w:type="spellEnd"/>
            <w:r>
              <w:rPr>
                <w:color w:val="000000"/>
              </w:rPr>
              <w:t xml:space="preserve"> </w:t>
            </w:r>
            <w:proofErr w:type="spellStart"/>
            <w:r>
              <w:rPr>
                <w:color w:val="000000"/>
              </w:rPr>
              <w:t>data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Demonstrates</w:t>
            </w:r>
            <w:proofErr w:type="spellEnd"/>
            <w:r>
              <w:rPr>
                <w:color w:val="000000"/>
              </w:rPr>
              <w:t xml:space="preserve"> </w:t>
            </w:r>
            <w:proofErr w:type="spellStart"/>
            <w:r>
              <w:rPr>
                <w:color w:val="000000"/>
              </w:rPr>
              <w:t>false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absence</w:t>
            </w:r>
            <w:proofErr w:type="spellEnd"/>
          </w:p>
        </w:tc>
        <w:tc>
          <w:tcPr>
            <w:tcW w:w="0" w:type="auto"/>
            <w:vAlign w:val="center"/>
            <w:hideMark/>
          </w:tcPr>
          <w:p w:rsidR="00343A78" w:rsidRDefault="00343A78">
            <w:pPr>
              <w:rPr>
                <w:sz w:val="20"/>
                <w:szCs w:val="20"/>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Systematic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 xml:space="preserve">Exact observance of the interrogation order, changes the order depending on the main problem and </w:t>
            </w:r>
            <w:proofErr w:type="gramStart"/>
            <w:r w:rsidRPr="00343A78">
              <w:rPr>
                <w:color w:val="000000"/>
                <w:lang w:val="en-US"/>
              </w:rPr>
              <w:t>taking into account</w:t>
            </w:r>
            <w:proofErr w:type="gramEnd"/>
            <w:r w:rsidRPr="00343A78">
              <w:rPr>
                <w:color w:val="000000"/>
                <w:lang w:val="en-US"/>
              </w:rPr>
              <w:t xml:space="preserve"> the characteristics of the patient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Unable to fully control history gathering process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Allows the patient to take himself aside, due to which time is lengthened. Uses leading questions (prompts the patient to answer, which may be incorrect)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Incorrectly asks questions or finishes gathering of anamnesis earlier, without revealing important problems.</w:t>
            </w:r>
          </w:p>
        </w:tc>
        <w:tc>
          <w:tcPr>
            <w:tcW w:w="0" w:type="auto"/>
            <w:vAlign w:val="center"/>
            <w:hideMark/>
          </w:tcPr>
          <w:p w:rsidR="00343A78" w:rsidRPr="00343A78" w:rsidRDefault="00343A78">
            <w:pPr>
              <w:rPr>
                <w:sz w:val="20"/>
                <w:szCs w:val="20"/>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Time</w:t>
            </w:r>
            <w:proofErr w:type="spellEnd"/>
            <w:r>
              <w:rPr>
                <w:color w:val="000000"/>
              </w:rPr>
              <w:t xml:space="preserve"> </w:t>
            </w:r>
            <w:proofErr w:type="spellStart"/>
            <w:r>
              <w:rPr>
                <w:color w:val="000000"/>
              </w:rPr>
              <w:t>management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As effective as possible in the shortest possible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History taking time is delayed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proofErr w:type="spellStart"/>
            <w:r>
              <w:rPr>
                <w:color w:val="000000"/>
              </w:rPr>
              <w:t>Spends</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inefficiently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Does not own the situation as a whole.</w:t>
            </w:r>
          </w:p>
        </w:tc>
        <w:tc>
          <w:tcPr>
            <w:tcW w:w="0" w:type="auto"/>
            <w:vAlign w:val="center"/>
            <w:hideMark/>
          </w:tcPr>
          <w:p w:rsidR="00343A78" w:rsidRPr="00343A78" w:rsidRDefault="00343A78">
            <w:pPr>
              <w:rPr>
                <w:sz w:val="20"/>
                <w:szCs w:val="20"/>
                <w:lang w:val="en-US"/>
              </w:rPr>
            </w:pPr>
          </w:p>
        </w:tc>
      </w:tr>
      <w:tr w:rsidR="00343A78" w:rsidTr="00343A78">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color w:val="000000"/>
              </w:rPr>
              <w:t>Physical</w:t>
            </w:r>
            <w:proofErr w:type="spellEnd"/>
            <w:r>
              <w:rPr>
                <w:b/>
                <w:bCs/>
                <w:color w:val="000000"/>
              </w:rPr>
              <w:t xml:space="preserve"> </w:t>
            </w:r>
            <w:proofErr w:type="spellStart"/>
            <w:r>
              <w:rPr>
                <w:b/>
                <w:bCs/>
                <w:color w:val="000000"/>
              </w:rPr>
              <w:t>examination</w:t>
            </w:r>
            <w:proofErr w:type="spellEnd"/>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Consistency and correctness of the physical examination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Performs correctly in compliance with the sequence, confident, well-established execution technique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He knows the sequence, shows a reasonable skill in preparing and performing the examination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Inconsistent, uncertain, incomplete examination skills, refuses to try basic research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Does not know the order and sequence of the physical examination, does not know his technique</w:t>
            </w:r>
          </w:p>
          <w:p w:rsidR="00343A78" w:rsidRPr="00343A78" w:rsidRDefault="00343A78">
            <w:pPr>
              <w:rPr>
                <w:lang w:val="en-US"/>
              </w:rPr>
            </w:pPr>
          </w:p>
          <w:p w:rsidR="00343A78" w:rsidRDefault="00343A78">
            <w:pPr>
              <w:pStyle w:val="a3"/>
              <w:spacing w:before="0" w:beforeAutospacing="0" w:after="0" w:afterAutospacing="0"/>
            </w:pPr>
            <w:proofErr w:type="spellStart"/>
            <w:r>
              <w:rPr>
                <w:color w:val="000000"/>
              </w:rPr>
              <w:t>Incorrect</w:t>
            </w:r>
            <w:proofErr w:type="spellEnd"/>
          </w:p>
          <w:p w:rsidR="00343A78" w:rsidRDefault="00343A78">
            <w:pPr>
              <w:pStyle w:val="a3"/>
              <w:spacing w:before="0" w:beforeAutospacing="0" w:after="0" w:afterAutospacing="0"/>
            </w:pPr>
            <w:proofErr w:type="spellStart"/>
            <w:r>
              <w:rPr>
                <w:color w:val="000000"/>
              </w:rPr>
              <w:t>Dangerous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patient</w:t>
            </w:r>
            <w:proofErr w:type="spellEnd"/>
          </w:p>
        </w:tc>
        <w:tc>
          <w:tcPr>
            <w:tcW w:w="0" w:type="auto"/>
            <w:vAlign w:val="center"/>
            <w:hideMark/>
          </w:tcPr>
          <w:p w:rsidR="00343A78" w:rsidRDefault="00343A78">
            <w:pPr>
              <w:rPr>
                <w:sz w:val="20"/>
                <w:szCs w:val="20"/>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The skill of special examination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Align w:val="center"/>
            <w:hideMark/>
          </w:tcPr>
          <w:p w:rsidR="00343A78" w:rsidRPr="00343A78" w:rsidRDefault="00343A78">
            <w:pPr>
              <w:rPr>
                <w:sz w:val="20"/>
                <w:szCs w:val="20"/>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proofErr w:type="spellStart"/>
            <w:r>
              <w:rPr>
                <w:color w:val="000000"/>
              </w:rPr>
              <w:t>Efficiency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Revealed all the basic physical data, as well as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Identified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main</w:t>
            </w:r>
            <w:proofErr w:type="spellEnd"/>
            <w:r>
              <w:rPr>
                <w:color w:val="000000"/>
              </w:rPr>
              <w:t xml:space="preserve"> </w:t>
            </w:r>
            <w:proofErr w:type="spellStart"/>
            <w:r>
              <w:rPr>
                <w:color w:val="000000"/>
              </w:rPr>
              <w:t>symptoms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Incomplete</w:t>
            </w:r>
            <w:proofErr w:type="spellEnd"/>
            <w:r>
              <w:rPr>
                <w:color w:val="000000"/>
              </w:rPr>
              <w:t xml:space="preserve"> </w:t>
            </w:r>
            <w:proofErr w:type="spellStart"/>
            <w:r>
              <w:rPr>
                <w:color w:val="000000"/>
              </w:rPr>
              <w:t>data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Revealed data that does not match objective data</w:t>
            </w:r>
          </w:p>
        </w:tc>
        <w:tc>
          <w:tcPr>
            <w:tcW w:w="0" w:type="auto"/>
            <w:vAlign w:val="center"/>
            <w:hideMark/>
          </w:tcPr>
          <w:p w:rsidR="00343A78" w:rsidRPr="00343A78" w:rsidRDefault="00343A78">
            <w:pPr>
              <w:rPr>
                <w:sz w:val="20"/>
                <w:szCs w:val="20"/>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pStyle w:val="a3"/>
              <w:spacing w:before="0" w:beforeAutospacing="0" w:after="0" w:afterAutospacing="0"/>
              <w:rPr>
                <w:lang w:val="en-US"/>
              </w:rPr>
            </w:pPr>
            <w:r w:rsidRPr="00343A78">
              <w:rPr>
                <w:color w:val="000000"/>
                <w:lang w:val="en-US"/>
              </w:rPr>
              <w:t>Ability to analyze identified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Changes the order of examination depending on the identified symptoms, clarifies, details the manifestations.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It suggests a circle of diseases with similar changes without specifying and detailing the manifestations.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Cannot apply the obtained survey data and physical examination to the patient.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Not possession of a situation, is a lot of important omissions a lot of the specifying questions</w:t>
            </w:r>
          </w:p>
        </w:tc>
        <w:tc>
          <w:tcPr>
            <w:tcW w:w="0" w:type="auto"/>
            <w:vAlign w:val="center"/>
            <w:hideMark/>
          </w:tcPr>
          <w:p w:rsidR="00343A78" w:rsidRPr="00343A78" w:rsidRDefault="00343A78">
            <w:pPr>
              <w:rPr>
                <w:sz w:val="20"/>
                <w:szCs w:val="20"/>
                <w:lang w:val="en-US"/>
              </w:rPr>
            </w:pPr>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4</w:t>
            </w:r>
          </w:p>
        </w:tc>
        <w:tc>
          <w:tcPr>
            <w:tcW w:w="0" w:type="auto"/>
            <w:vAlign w:val="center"/>
            <w:hideMark/>
          </w:tcPr>
          <w:p w:rsidR="00343A78" w:rsidRDefault="00343A78">
            <w:pPr>
              <w:rPr>
                <w:sz w:val="20"/>
                <w:szCs w:val="20"/>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r>
              <w:rPr>
                <w:color w:val="000000"/>
              </w:rPr>
              <w:t>9-10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pPr>
            <w:proofErr w:type="spellStart"/>
            <w:r>
              <w:rPr>
                <w:color w:val="000000"/>
              </w:rPr>
              <w:t>Communication</w:t>
            </w:r>
            <w:proofErr w:type="spellEnd"/>
            <w:r>
              <w:rPr>
                <w:color w:val="000000"/>
              </w:rPr>
              <w:t xml:space="preserve"> </w:t>
            </w:r>
            <w:proofErr w:type="spellStart"/>
            <w:r>
              <w:rPr>
                <w:color w:val="000000"/>
              </w:rPr>
              <w:t>skills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He won the patient’s trust even in a situation with a communicative problem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Communication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quite</w:t>
            </w:r>
            <w:proofErr w:type="spellEnd"/>
            <w:r>
              <w:rPr>
                <w:color w:val="000000"/>
              </w:rPr>
              <w:t xml:space="preserve"> </w:t>
            </w:r>
            <w:proofErr w:type="spellStart"/>
            <w:r>
              <w:rPr>
                <w:color w:val="000000"/>
              </w:rPr>
              <w:t>effective</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difficulties in contact with the patient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Could not find contact with patient</w:t>
            </w:r>
          </w:p>
        </w:tc>
        <w:tc>
          <w:tcPr>
            <w:tcW w:w="0" w:type="auto"/>
            <w:vAlign w:val="center"/>
            <w:hideMark/>
          </w:tcPr>
          <w:p w:rsidR="00343A78" w:rsidRPr="00343A78" w:rsidRDefault="00343A78">
            <w:pPr>
              <w:rPr>
                <w:sz w:val="20"/>
                <w:szCs w:val="20"/>
                <w:lang w:val="en-US"/>
              </w:rPr>
            </w:pPr>
          </w:p>
        </w:tc>
      </w:tr>
    </w:tbl>
    <w:p w:rsidR="00343A78" w:rsidRPr="00343A78" w:rsidRDefault="00343A78" w:rsidP="00343A78">
      <w:pPr>
        <w:spacing w:after="240"/>
        <w:rPr>
          <w:lang w:val="en-US"/>
        </w:rPr>
      </w:pPr>
    </w:p>
    <w:p w:rsidR="00343A78" w:rsidRPr="00343A78" w:rsidRDefault="00343A78" w:rsidP="00343A78">
      <w:pPr>
        <w:pStyle w:val="a3"/>
        <w:spacing w:before="0" w:beforeAutospacing="0" w:after="0" w:afterAutospacing="0"/>
        <w:rPr>
          <w:lang w:val="en-US"/>
        </w:rPr>
      </w:pPr>
      <w:r w:rsidRPr="00343A78">
        <w:rPr>
          <w:b/>
          <w:bCs/>
          <w:color w:val="000000"/>
          <w:lang w:val="en-US"/>
        </w:rPr>
        <w:lastRenderedPageBreak/>
        <w:t xml:space="preserve">Check list Student </w:t>
      </w:r>
      <w:proofErr w:type="spellStart"/>
      <w:r w:rsidRPr="00343A78">
        <w:rPr>
          <w:b/>
          <w:bCs/>
          <w:color w:val="000000"/>
          <w:lang w:val="en-US"/>
        </w:rPr>
        <w:t>independing</w:t>
      </w:r>
      <w:proofErr w:type="spellEnd"/>
      <w:r w:rsidRPr="00343A78">
        <w:rPr>
          <w:b/>
          <w:bCs/>
          <w:color w:val="000000"/>
          <w:lang w:val="en-US"/>
        </w:rPr>
        <w:t xml:space="preserve"> work (100 units)</w:t>
      </w:r>
    </w:p>
    <w:tbl>
      <w:tblPr>
        <w:tblW w:w="0" w:type="auto"/>
        <w:tblCellMar>
          <w:top w:w="15" w:type="dxa"/>
          <w:left w:w="15" w:type="dxa"/>
          <w:bottom w:w="15" w:type="dxa"/>
          <w:right w:w="15" w:type="dxa"/>
        </w:tblCellMar>
        <w:tblLook w:val="04A0" w:firstRow="1" w:lastRow="0" w:firstColumn="1" w:lastColumn="0" w:noHBand="0" w:noVBand="1"/>
      </w:tblPr>
      <w:tblGrid>
        <w:gridCol w:w="844"/>
        <w:gridCol w:w="1767"/>
        <w:gridCol w:w="3183"/>
        <w:gridCol w:w="3321"/>
        <w:gridCol w:w="3233"/>
        <w:gridCol w:w="2212"/>
      </w:tblGrid>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Criteria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4</w:t>
            </w:r>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Excellent</w:t>
            </w:r>
            <w:proofErr w:type="spellEnd"/>
            <w:r>
              <w:rPr>
                <w:b/>
                <w:bCs/>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Good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Satisfactory</w:t>
            </w:r>
            <w:proofErr w:type="spellEnd"/>
            <w:r>
              <w:rPr>
                <w:b/>
                <w:bCs/>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43A78" w:rsidRDefault="00343A78">
            <w:pPr>
              <w:pStyle w:val="a3"/>
              <w:spacing w:before="0" w:beforeAutospacing="0" w:after="0" w:afterAutospacing="0"/>
              <w:jc w:val="center"/>
            </w:pPr>
            <w:proofErr w:type="spellStart"/>
            <w:r>
              <w:rPr>
                <w:b/>
                <w:bCs/>
                <w:i/>
                <w:iCs/>
                <w:color w:val="000000"/>
              </w:rPr>
              <w:t>need</w:t>
            </w:r>
            <w:proofErr w:type="spellEnd"/>
            <w:r>
              <w:rPr>
                <w:b/>
                <w:bCs/>
                <w:i/>
                <w:iCs/>
                <w:color w:val="000000"/>
              </w:rPr>
              <w:t xml:space="preserve"> </w:t>
            </w:r>
            <w:proofErr w:type="spellStart"/>
            <w:r>
              <w:rPr>
                <w:b/>
                <w:bCs/>
                <w:i/>
                <w:iCs/>
                <w:color w:val="000000"/>
              </w:rPr>
              <w:t>correction</w:t>
            </w:r>
            <w:proofErr w:type="spellEnd"/>
            <w:r>
              <w:rPr>
                <w:b/>
                <w:bCs/>
                <w:i/>
                <w:iCs/>
                <w:color w:val="000000"/>
              </w:rPr>
              <w:t> </w:t>
            </w: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Problem</w:t>
            </w:r>
            <w:proofErr w:type="spellEnd"/>
            <w:r>
              <w:rPr>
                <w:b/>
                <w:bCs/>
                <w:color w:val="000000"/>
              </w:rPr>
              <w:t xml:space="preserve"> </w:t>
            </w:r>
            <w:proofErr w:type="spellStart"/>
            <w:r>
              <w:rPr>
                <w:b/>
                <w:bCs/>
                <w:color w:val="000000"/>
              </w:rPr>
              <w:t>solving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The organized concentrated, allocates all questions which are falling into to the main revealed problem with a comprehension of a concrete clinical situation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Organized, the concentrated, allocates all questions which are falling into to the main revealed problem, but there is no comprehension of a concrete clinical situation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Not the concentrated, </w:t>
            </w:r>
          </w:p>
          <w:p w:rsidR="00343A78" w:rsidRPr="00343A78" w:rsidRDefault="00343A78">
            <w:pPr>
              <w:pStyle w:val="a3"/>
              <w:spacing w:before="0" w:beforeAutospacing="0" w:after="0" w:afterAutospacing="0"/>
              <w:rPr>
                <w:lang w:val="en-US"/>
              </w:rPr>
            </w:pPr>
            <w:r w:rsidRPr="00343A78">
              <w:rPr>
                <w:color w:val="000000"/>
                <w:lang w:val="en-US"/>
              </w:rPr>
              <w:t>Derivation on the questions which are not falling into to the main revealed problem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Inaccurate, misses the main thing, disharmonious data.</w:t>
            </w: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Information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All necessary information on a subject in the free, serial, logical manner is completely conveyed </w:t>
            </w:r>
          </w:p>
          <w:p w:rsidR="00343A78" w:rsidRPr="00343A78" w:rsidRDefault="00343A78">
            <w:pPr>
              <w:pStyle w:val="a3"/>
              <w:spacing w:before="0" w:beforeAutospacing="0" w:after="0" w:afterAutospacing="0"/>
              <w:rPr>
                <w:lang w:val="en-US"/>
              </w:rPr>
            </w:pPr>
            <w:r w:rsidRPr="00343A78">
              <w:rPr>
                <w:color w:val="000000"/>
                <w:lang w:val="en-US"/>
              </w:rPr>
              <w:t>The product form is adequately chosen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All necessary information in a logical manner, but with shallow inaccuracies is conveyed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All necessary information on a subject is explained chaotically, with not gross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Important information on a subject, gross errors is not reflected</w:t>
            </w: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Significance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Material is chosen on the basis of authentically established facts.  </w:t>
            </w:r>
          </w:p>
          <w:p w:rsidR="00343A78" w:rsidRPr="00343A78" w:rsidRDefault="00343A78">
            <w:pPr>
              <w:pStyle w:val="a3"/>
              <w:spacing w:before="0" w:beforeAutospacing="0" w:after="0" w:afterAutospacing="0"/>
              <w:rPr>
                <w:lang w:val="en-US"/>
              </w:rPr>
            </w:pPr>
            <w:r w:rsidRPr="00343A78">
              <w:rPr>
                <w:color w:val="000000"/>
                <w:lang w:val="en-US"/>
              </w:rPr>
              <w:t>Manifestation of a comprehension on the level or quality of proofs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Some conclusions and the conclusions are formulated on the basis of assumptions or the incorrect facts. There is no complete comprehension of level or quality of proofs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Not the sufficient comprehension of a problem, some conclusions and the conclusions are based on the inexact and not proved data – doubtful resources are used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Conclusions and the conclusions are not proved or irregular</w:t>
            </w: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Logic</w:t>
            </w:r>
            <w:proofErr w:type="spellEnd"/>
            <w:r>
              <w:rPr>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logical and well reasoning, has internal unity, provisions in a product follow one of another and are logically interdependent between themselves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Has internal unity, provisions of a product one of another follows, but there are inaccuracies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There is no sequence and logicality in statement, but it is possible to keep track of the main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Jumps from one on another, it is difficult to catch the main idea</w:t>
            </w:r>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Recourses</w:t>
            </w:r>
            <w:proofErr w:type="spellEnd"/>
            <w:r>
              <w:rPr>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Literary data are submitted in logical interrelation, show deep study of the main and padding informational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Literary data show study of the main 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Only</w:t>
            </w:r>
            <w:proofErr w:type="spellEnd"/>
            <w:r>
              <w:rPr>
                <w:color w:val="000000"/>
              </w:rPr>
              <w:t xml:space="preserve"> </w:t>
            </w:r>
            <w:proofErr w:type="spellStart"/>
            <w:r>
              <w:rPr>
                <w:color w:val="000000"/>
              </w:rPr>
              <w:t>ordinary</w:t>
            </w:r>
            <w:proofErr w:type="spellEnd"/>
            <w:r>
              <w:rPr>
                <w:color w:val="000000"/>
              </w:rPr>
              <w:t xml:space="preserve"> </w:t>
            </w:r>
            <w:proofErr w:type="spellStart"/>
            <w:r>
              <w:rPr>
                <w:color w:val="000000"/>
              </w:rPr>
              <w:t>recourses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Inconsistency and randomness in statement of data, an inconsistency</w:t>
            </w:r>
          </w:p>
          <w:p w:rsidR="00343A78" w:rsidRPr="00343A78" w:rsidRDefault="00343A78">
            <w:pPr>
              <w:pStyle w:val="a3"/>
              <w:spacing w:before="0" w:beforeAutospacing="0" w:after="0" w:afterAutospacing="0"/>
              <w:rPr>
                <w:lang w:val="en-US"/>
              </w:rPr>
            </w:pPr>
            <w:r w:rsidRPr="00343A78">
              <w:rPr>
                <w:color w:val="000000"/>
                <w:lang w:val="en-US"/>
              </w:rPr>
              <w:t>There is no knowledge of the main textbook</w:t>
            </w:r>
          </w:p>
          <w:p w:rsidR="00343A78" w:rsidRDefault="00343A78">
            <w:pPr>
              <w:pStyle w:val="a3"/>
              <w:spacing w:before="0" w:beforeAutospacing="0" w:after="0" w:afterAutospacing="0"/>
            </w:pPr>
            <w:proofErr w:type="spellStart"/>
            <w:r>
              <w:rPr>
                <w:color w:val="000000"/>
              </w:rPr>
              <w:t>Using</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Google</w:t>
            </w:r>
            <w:proofErr w:type="spellEnd"/>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Practical</w:t>
            </w:r>
            <w:proofErr w:type="spellEnd"/>
            <w:r>
              <w:rPr>
                <w:b/>
                <w:bCs/>
                <w:color w:val="000000"/>
              </w:rPr>
              <w:t xml:space="preserve"> </w:t>
            </w:r>
            <w:proofErr w:type="spellStart"/>
            <w:r>
              <w:rPr>
                <w:b/>
                <w:bCs/>
                <w:color w:val="000000"/>
              </w:rPr>
              <w:t>application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High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good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moderate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no</w:t>
            </w:r>
            <w:proofErr w:type="spellEnd"/>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Patient</w:t>
            </w:r>
            <w:proofErr w:type="spellEnd"/>
            <w:r>
              <w:rPr>
                <w:b/>
                <w:bCs/>
                <w:color w:val="000000"/>
              </w:rPr>
              <w:t xml:space="preserve"> </w:t>
            </w:r>
            <w:proofErr w:type="spellStart"/>
            <w:r>
              <w:rPr>
                <w:b/>
                <w:bCs/>
                <w:color w:val="000000"/>
              </w:rPr>
              <w:t>focusing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High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good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moderate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no</w:t>
            </w:r>
            <w:proofErr w:type="spellEnd"/>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Applicability</w:t>
            </w:r>
            <w:proofErr w:type="spellEnd"/>
            <w:r>
              <w:rPr>
                <w:b/>
                <w:bCs/>
                <w:color w:val="000000"/>
              </w:rPr>
              <w:t xml:space="preserve"> </w:t>
            </w:r>
            <w:proofErr w:type="spellStart"/>
            <w:r>
              <w:rPr>
                <w:b/>
                <w:bCs/>
                <w:color w:val="000000"/>
              </w:rPr>
              <w:t>in</w:t>
            </w:r>
            <w:proofErr w:type="spellEnd"/>
            <w:r>
              <w:rPr>
                <w:b/>
                <w:bCs/>
                <w:color w:val="000000"/>
              </w:rPr>
              <w:t xml:space="preserve"> </w:t>
            </w:r>
            <w:proofErr w:type="spellStart"/>
            <w:r>
              <w:rPr>
                <w:b/>
                <w:bCs/>
                <w:color w:val="000000"/>
              </w:rPr>
              <w:t>future</w:t>
            </w:r>
            <w:proofErr w:type="spellEnd"/>
            <w:r>
              <w:rPr>
                <w:b/>
                <w:bCs/>
                <w:color w:val="000000"/>
              </w:rPr>
              <w:t xml:space="preserve"> </w:t>
            </w:r>
            <w:proofErr w:type="spellStart"/>
            <w:r>
              <w:rPr>
                <w:b/>
                <w:bCs/>
                <w:color w:val="000000"/>
              </w:rPr>
              <w:t>practice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High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good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moderate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no</w:t>
            </w:r>
            <w:proofErr w:type="spellEnd"/>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b/>
                <w:bCs/>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Presenation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 xml:space="preserve">Correctly, to the place all opportunities of Power Point or other e-softs, the free possession of material, a sure manner of statement </w:t>
            </w:r>
            <w:proofErr w:type="gramStart"/>
            <w:r w:rsidRPr="00343A78">
              <w:rPr>
                <w:color w:val="000000"/>
                <w:lang w:val="en-US"/>
              </w:rPr>
              <w:t>are</w:t>
            </w:r>
            <w:proofErr w:type="gramEnd"/>
            <w:r w:rsidRPr="00343A78">
              <w:rPr>
                <w:color w:val="000000"/>
                <w:lang w:val="en-US"/>
              </w:rPr>
              <w:t xml:space="preserve"> used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It is overloaded or are insufficiently used visual materials, inexact possession of material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Visual materials are not informative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Does not own material, is not able to explain it</w:t>
            </w:r>
          </w:p>
        </w:tc>
      </w:tr>
      <w:tr w:rsidR="00343A78" w:rsidRPr="00FF0D37" w:rsidTr="00343A78">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bonus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Time</w:t>
            </w:r>
            <w:proofErr w:type="spellEnd"/>
            <w:r>
              <w:rPr>
                <w:b/>
                <w:bCs/>
                <w:color w:val="000000"/>
              </w:rPr>
              <w:t xml:space="preserve"> </w:t>
            </w:r>
            <w:proofErr w:type="spellStart"/>
            <w:r>
              <w:rPr>
                <w:b/>
                <w:bCs/>
                <w:color w:val="000000"/>
              </w:rPr>
              <w:t>management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color w:val="000000"/>
              </w:rPr>
              <w:t>10</w:t>
            </w:r>
          </w:p>
          <w:p w:rsidR="00343A78" w:rsidRDefault="00343A78">
            <w:pPr>
              <w:pStyle w:val="a3"/>
              <w:spacing w:before="0" w:beforeAutospacing="0" w:after="0" w:afterAutospacing="0"/>
            </w:pPr>
            <w:proofErr w:type="spellStart"/>
            <w:r>
              <w:rPr>
                <w:color w:val="000000"/>
              </w:rPr>
              <w:t>For</w:t>
            </w:r>
            <w:proofErr w:type="spellEnd"/>
            <w:r>
              <w:rPr>
                <w:color w:val="000000"/>
              </w:rPr>
              <w:t xml:space="preserve"> </w:t>
            </w:r>
            <w:proofErr w:type="spellStart"/>
            <w:r>
              <w:rPr>
                <w:color w:val="000000"/>
              </w:rPr>
              <w:t>before</w:t>
            </w:r>
            <w:proofErr w:type="spellEnd"/>
            <w:r>
              <w:rPr>
                <w:color w:val="000000"/>
              </w:rPr>
              <w:t xml:space="preserve"> </w:t>
            </w:r>
            <w:proofErr w:type="spellStart"/>
            <w:r>
              <w:rPr>
                <w:color w:val="000000"/>
              </w:rPr>
              <w:t>deadline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color w:val="000000"/>
              </w:rPr>
              <w:t>In</w:t>
            </w:r>
            <w:proofErr w:type="spellEnd"/>
            <w:r>
              <w:rPr>
                <w:color w:val="000000"/>
              </w:rPr>
              <w:t xml:space="preserve"> </w:t>
            </w:r>
            <w:proofErr w:type="spellStart"/>
            <w:r>
              <w:rPr>
                <w:color w:val="000000"/>
              </w:rPr>
              <w:t>time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Good quality but a little late </w:t>
            </w:r>
          </w:p>
          <w:p w:rsidR="00343A78" w:rsidRDefault="00343A78">
            <w:pPr>
              <w:pStyle w:val="a3"/>
              <w:spacing w:before="0" w:beforeAutospacing="0" w:after="0" w:afterAutospacing="0"/>
            </w:pPr>
            <w:proofErr w:type="spellStart"/>
            <w:r>
              <w:rPr>
                <w:color w:val="000000"/>
              </w:rPr>
              <w:t>Minus</w:t>
            </w:r>
            <w:proofErr w:type="spellEnd"/>
            <w:r>
              <w:rPr>
                <w:color w:val="000000"/>
              </w:rPr>
              <w:t xml:space="preserve"> 2-4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After deadline more than 24 hours </w:t>
            </w:r>
          </w:p>
          <w:p w:rsidR="00343A78" w:rsidRPr="00343A78" w:rsidRDefault="00343A78">
            <w:pPr>
              <w:pStyle w:val="a3"/>
              <w:spacing w:before="0" w:beforeAutospacing="0" w:after="0" w:afterAutospacing="0"/>
              <w:rPr>
                <w:lang w:val="en-US"/>
              </w:rPr>
            </w:pPr>
            <w:r w:rsidRPr="00343A78">
              <w:rPr>
                <w:color w:val="000000"/>
                <w:lang w:val="en-US"/>
              </w:rPr>
              <w:t>Minus 10 </w:t>
            </w:r>
          </w:p>
        </w:tc>
      </w:tr>
      <w:tr w:rsidR="00343A78" w:rsidRPr="00FF0D37" w:rsidTr="00343A78">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bonus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Rating</w:t>
            </w:r>
            <w:proofErr w:type="spellEnd"/>
          </w:p>
          <w:p w:rsidR="00343A78" w:rsidRDefault="00343A78">
            <w:pPr>
              <w:spacing w:after="240"/>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r>
              <w:rPr>
                <w:color w:val="000000"/>
              </w:rPr>
              <w:t>10 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Outstanding work, for example: </w:t>
            </w:r>
          </w:p>
          <w:p w:rsidR="00343A78" w:rsidRPr="00343A78" w:rsidRDefault="00343A78">
            <w:pPr>
              <w:pStyle w:val="a3"/>
              <w:spacing w:before="0" w:beforeAutospacing="0" w:after="0" w:afterAutospacing="0"/>
              <w:rPr>
                <w:lang w:val="en-US"/>
              </w:rPr>
            </w:pPr>
            <w:r w:rsidRPr="00343A78">
              <w:rPr>
                <w:color w:val="000000"/>
                <w:lang w:val="en-US"/>
              </w:rPr>
              <w:t>The best work in group</w:t>
            </w:r>
          </w:p>
          <w:p w:rsidR="00343A78" w:rsidRPr="00343A78" w:rsidRDefault="00343A78">
            <w:pPr>
              <w:pStyle w:val="a3"/>
              <w:spacing w:before="0" w:beforeAutospacing="0" w:after="0" w:afterAutospacing="0"/>
              <w:rPr>
                <w:lang w:val="en-US"/>
              </w:rPr>
            </w:pPr>
            <w:r w:rsidRPr="00343A78">
              <w:rPr>
                <w:color w:val="000000"/>
                <w:lang w:val="en-US"/>
              </w:rPr>
              <w:t>Creative approach</w:t>
            </w:r>
          </w:p>
          <w:p w:rsidR="00343A78" w:rsidRPr="00343A78" w:rsidRDefault="00343A78">
            <w:pPr>
              <w:pStyle w:val="a3"/>
              <w:spacing w:before="0" w:beforeAutospacing="0" w:after="0" w:afterAutospacing="0"/>
              <w:rPr>
                <w:lang w:val="en-US"/>
              </w:rPr>
            </w:pPr>
            <w:r w:rsidRPr="00343A78">
              <w:rPr>
                <w:color w:val="000000"/>
                <w:lang w:val="en-US"/>
              </w:rPr>
              <w:t>Innovative approach to realization of a task</w:t>
            </w:r>
          </w:p>
          <w:p w:rsidR="00343A78" w:rsidRPr="00343A78" w:rsidRDefault="00343A78">
            <w:pPr>
              <w:pStyle w:val="a3"/>
              <w:spacing w:before="0" w:beforeAutospacing="0" w:after="0" w:afterAutospacing="0"/>
              <w:rPr>
                <w:lang w:val="en-US"/>
              </w:rPr>
            </w:pPr>
            <w:r w:rsidRPr="00343A78">
              <w:rPr>
                <w:color w:val="000000"/>
                <w:lang w:val="en-US"/>
              </w:rPr>
              <w:t>According to the proposal of group</w:t>
            </w:r>
          </w:p>
        </w:tc>
      </w:tr>
    </w:tbl>
    <w:p w:rsidR="00343A78" w:rsidRPr="00FF0D37" w:rsidRDefault="00343A78" w:rsidP="00343A78">
      <w:pPr>
        <w:rPr>
          <w:b/>
          <w:lang w:val="en-US"/>
        </w:rPr>
      </w:pPr>
      <w:r w:rsidRPr="00343A78">
        <w:rPr>
          <w:lang w:val="en-US"/>
        </w:rPr>
        <w:br/>
      </w:r>
      <w:r w:rsidRPr="00343A78">
        <w:rPr>
          <w:lang w:val="en-US"/>
        </w:rPr>
        <w:br/>
      </w:r>
    </w:p>
    <w:p w:rsidR="00343A78" w:rsidRPr="00FF0D37" w:rsidRDefault="00343A78" w:rsidP="00343A78">
      <w:pPr>
        <w:rPr>
          <w:b/>
          <w:lang w:val="en-US"/>
        </w:rPr>
        <w:sectPr w:rsidR="00343A78" w:rsidRPr="00FF0D37" w:rsidSect="00BB7A2C">
          <w:pgSz w:w="16838" w:h="11906" w:orient="landscape"/>
          <w:pgMar w:top="567" w:right="1134" w:bottom="1134" w:left="1134" w:header="709" w:footer="709" w:gutter="0"/>
          <w:cols w:space="708"/>
          <w:docGrid w:linePitch="360"/>
        </w:sectPr>
      </w:pPr>
    </w:p>
    <w:p w:rsidR="00343A78" w:rsidRPr="00343A78" w:rsidRDefault="00343A78" w:rsidP="00343A78">
      <w:pPr>
        <w:rPr>
          <w:lang w:val="en-US"/>
        </w:rPr>
      </w:pPr>
      <w:r w:rsidRPr="00343A78">
        <w:rPr>
          <w:b/>
          <w:bCs/>
          <w:color w:val="000000"/>
          <w:lang w:val="en-US"/>
        </w:rPr>
        <w:lastRenderedPageBreak/>
        <w:br/>
      </w:r>
    </w:p>
    <w:p w:rsidR="00343A78" w:rsidRPr="00343A78" w:rsidRDefault="00343A78" w:rsidP="00343A78">
      <w:pPr>
        <w:pStyle w:val="a3"/>
        <w:spacing w:before="0" w:beforeAutospacing="0" w:after="0" w:afterAutospacing="0"/>
        <w:rPr>
          <w:lang w:val="en-US"/>
        </w:rPr>
      </w:pPr>
      <w:r w:rsidRPr="00343A78">
        <w:rPr>
          <w:b/>
          <w:bCs/>
          <w:color w:val="000000"/>
          <w:lang w:val="en-US"/>
        </w:rPr>
        <w:t>Student’s independent work</w:t>
      </w:r>
    </w:p>
    <w:p w:rsidR="00343A78" w:rsidRPr="00343A78" w:rsidRDefault="00343A78" w:rsidP="00343A78">
      <w:pPr>
        <w:rPr>
          <w:lang w:val="en-US"/>
        </w:rPr>
      </w:pPr>
    </w:p>
    <w:p w:rsidR="00343A78" w:rsidRPr="00343A78" w:rsidRDefault="00343A78" w:rsidP="00343A78">
      <w:pPr>
        <w:pStyle w:val="a3"/>
        <w:spacing w:before="0" w:beforeAutospacing="0" w:after="0" w:afterAutospacing="0"/>
        <w:rPr>
          <w:lang w:val="en-US"/>
        </w:rPr>
      </w:pPr>
      <w:r w:rsidRPr="00343A78">
        <w:rPr>
          <w:b/>
          <w:bCs/>
          <w:color w:val="000000"/>
          <w:lang w:val="en-US"/>
        </w:rPr>
        <w:t>15 hours </w:t>
      </w:r>
    </w:p>
    <w:p w:rsidR="00343A78" w:rsidRPr="00343A78" w:rsidRDefault="00343A78" w:rsidP="00343A78">
      <w:pPr>
        <w:rPr>
          <w:lang w:val="en-US"/>
        </w:rPr>
      </w:pPr>
    </w:p>
    <w:p w:rsidR="00343A78" w:rsidRPr="00343A78" w:rsidRDefault="00343A78" w:rsidP="00343A78">
      <w:pPr>
        <w:pStyle w:val="a3"/>
        <w:spacing w:before="0" w:beforeAutospacing="0" w:after="0" w:afterAutospacing="0"/>
        <w:rPr>
          <w:lang w:val="en-US"/>
        </w:rPr>
      </w:pPr>
      <w:r w:rsidRPr="00343A78">
        <w:rPr>
          <w:color w:val="000000"/>
          <w:lang w:val="en-US"/>
        </w:rPr>
        <w:t>1. Writing a medical history - 1 history</w:t>
      </w:r>
    </w:p>
    <w:p w:rsidR="00343A78" w:rsidRPr="00343A78" w:rsidRDefault="00343A78" w:rsidP="00343A78">
      <w:pPr>
        <w:pStyle w:val="a3"/>
        <w:spacing w:before="0" w:beforeAutospacing="0" w:after="0" w:afterAutospacing="0"/>
        <w:rPr>
          <w:lang w:val="en-US"/>
        </w:rPr>
      </w:pPr>
      <w:r w:rsidRPr="00343A78">
        <w:rPr>
          <w:color w:val="000000"/>
          <w:lang w:val="en-US"/>
        </w:rPr>
        <w:t>2. Practical skills training on your own (on volunteers)</w:t>
      </w:r>
    </w:p>
    <w:p w:rsidR="00343A78" w:rsidRPr="00FE6C12" w:rsidRDefault="00343A78" w:rsidP="00343A78">
      <w:pPr>
        <w:pStyle w:val="a3"/>
        <w:spacing w:before="0" w:beforeAutospacing="0" w:after="0" w:afterAutospacing="0"/>
        <w:rPr>
          <w:lang w:val="en-US"/>
        </w:rPr>
      </w:pPr>
      <w:r w:rsidRPr="00343A78">
        <w:rPr>
          <w:color w:val="000000"/>
          <w:lang w:val="en-US"/>
        </w:rPr>
        <w:t xml:space="preserve">3. Performing a creative assignment - 3 assignments or a </w:t>
      </w:r>
      <w:r w:rsidR="00FE6C12" w:rsidRPr="00FE6C12">
        <w:rPr>
          <w:color w:val="000000"/>
          <w:lang w:val="en-US"/>
        </w:rPr>
        <w:t>big task individually</w:t>
      </w:r>
    </w:p>
    <w:p w:rsidR="00343A78" w:rsidRPr="00343A78" w:rsidRDefault="00343A78" w:rsidP="00343A78">
      <w:pPr>
        <w:spacing w:after="240"/>
        <w:rPr>
          <w:lang w:val="en-US"/>
        </w:rPr>
      </w:pPr>
    </w:p>
    <w:p w:rsidR="00343A78" w:rsidRPr="00343A78" w:rsidRDefault="00343A78" w:rsidP="00343A78">
      <w:pPr>
        <w:pStyle w:val="a3"/>
        <w:spacing w:before="0" w:beforeAutospacing="0" w:after="0" w:afterAutospacing="0"/>
        <w:jc w:val="center"/>
        <w:rPr>
          <w:lang w:val="en-US"/>
        </w:rPr>
      </w:pPr>
      <w:r w:rsidRPr="00343A78">
        <w:rPr>
          <w:b/>
          <w:bCs/>
          <w:color w:val="000000"/>
          <w:sz w:val="28"/>
          <w:szCs w:val="28"/>
          <w:lang w:val="en-US"/>
        </w:rPr>
        <w:t>Map of educational and methodological security discipline </w:t>
      </w:r>
    </w:p>
    <w:p w:rsidR="00343A78" w:rsidRPr="00343A78" w:rsidRDefault="00343A78" w:rsidP="00343A78">
      <w:pPr>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13"/>
        <w:gridCol w:w="6310"/>
        <w:gridCol w:w="1136"/>
        <w:gridCol w:w="502"/>
        <w:gridCol w:w="482"/>
        <w:gridCol w:w="502"/>
      </w:tblGrid>
      <w:tr w:rsidR="00343A78" w:rsidRPr="00FF0D37" w:rsidTr="00343A78">
        <w:trPr>
          <w:trHeight w:val="1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b/>
                <w:bCs/>
                <w:color w:val="000000"/>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Informational</w:t>
            </w:r>
            <w:proofErr w:type="spellEnd"/>
            <w:r>
              <w:rPr>
                <w:b/>
                <w:bCs/>
                <w:color w:val="000000"/>
              </w:rPr>
              <w:t xml:space="preserve"> </w:t>
            </w:r>
            <w:proofErr w:type="spellStart"/>
            <w:r>
              <w:rPr>
                <w:b/>
                <w:bCs/>
                <w:color w:val="000000"/>
              </w:rPr>
              <w:t>resources</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b/>
                <w:bCs/>
                <w:color w:val="000000"/>
                <w:lang w:val="en-US"/>
              </w:rPr>
              <w:t>Number of students studying the discipline (estimated enrollment)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b/>
                <w:bCs/>
                <w:color w:val="000000"/>
                <w:lang w:val="en-US"/>
              </w:rPr>
              <w:t xml:space="preserve">Number in the library </w:t>
            </w:r>
            <w:proofErr w:type="spellStart"/>
            <w:r w:rsidRPr="00343A78">
              <w:rPr>
                <w:b/>
                <w:bCs/>
                <w:color w:val="000000"/>
                <w:lang w:val="en-US"/>
              </w:rPr>
              <w:t>KazNU</w:t>
            </w:r>
            <w:proofErr w:type="spellEnd"/>
          </w:p>
        </w:tc>
      </w:tr>
      <w:tr w:rsidR="00343A78" w:rsidTr="00343A7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3A78" w:rsidRPr="00343A78" w:rsidRDefault="00343A78">
            <w:pPr>
              <w:rPr>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kaz</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rus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proofErr w:type="spellStart"/>
            <w:r>
              <w:rPr>
                <w:b/>
                <w:bCs/>
                <w:color w:val="000000"/>
              </w:rPr>
              <w:t>eng</w:t>
            </w:r>
            <w:proofErr w:type="spellEnd"/>
          </w:p>
        </w:tc>
      </w:tr>
      <w:tr w:rsidR="00343A78"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jc w:val="center"/>
              <w:rPr>
                <w:lang w:val="en-US"/>
              </w:rPr>
            </w:pPr>
            <w:r w:rsidRPr="00343A78">
              <w:rPr>
                <w:b/>
                <w:bCs/>
                <w:color w:val="000000"/>
                <w:lang w:val="en-US"/>
              </w:rPr>
              <w:t>Textbooks (title, year of publication, authors) in electronic version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jc w:val="cente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rsidP="00343A78">
            <w:pPr>
              <w:numPr>
                <w:ilvl w:val="0"/>
                <w:numId w:val="20"/>
              </w:numPr>
              <w:spacing w:before="100" w:beforeAutospacing="1" w:after="100" w:afterAutospacing="1" w:line="240" w:lineRule="auto"/>
              <w:ind w:left="360"/>
              <w:textAlignment w:val="baseline"/>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rPr>
                <w:lang w:val="en-US"/>
              </w:rPr>
            </w:pPr>
            <w:r w:rsidRPr="00343A78">
              <w:rPr>
                <w:color w:val="000000"/>
                <w:lang w:val="en-US"/>
              </w:rPr>
              <w:t>Harrison's Principles of Internal Medicine-19th Edition, 2015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rsidP="00343A78">
            <w:pPr>
              <w:numPr>
                <w:ilvl w:val="0"/>
                <w:numId w:val="21"/>
              </w:numPr>
              <w:spacing w:before="100" w:beforeAutospacing="1" w:after="100" w:afterAutospacing="1" w:line="240" w:lineRule="auto"/>
              <w:textAlignment w:val="baseline"/>
              <w:rPr>
                <w:color w:val="00000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ind w:firstLine="22"/>
              <w:rPr>
                <w:lang w:val="en-US"/>
              </w:rPr>
            </w:pPr>
            <w:r w:rsidRPr="00343A78">
              <w:rPr>
                <w:color w:val="000000"/>
                <w:lang w:val="en-US"/>
              </w:rPr>
              <w:t>Macleods_Clinical_Examination_13th_ed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rsidP="00343A78">
            <w:pPr>
              <w:numPr>
                <w:ilvl w:val="0"/>
                <w:numId w:val="22"/>
              </w:numPr>
              <w:spacing w:before="100" w:beforeAutospacing="1" w:after="100" w:afterAutospacing="1" w:line="240" w:lineRule="auto"/>
              <w:textAlignment w:val="baseline"/>
              <w:rPr>
                <w:color w:val="00000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ind w:firstLine="22"/>
              <w:rPr>
                <w:lang w:val="en-US"/>
              </w:rPr>
            </w:pPr>
            <w:r w:rsidRPr="00343A78">
              <w:rPr>
                <w:color w:val="000000"/>
                <w:lang w:val="en-US"/>
              </w:rPr>
              <w:t>Bates_Guide_to_Physical_Exaxmination_and_History_Taking_12th_Edition_2016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rsidP="00343A78">
            <w:pPr>
              <w:numPr>
                <w:ilvl w:val="0"/>
                <w:numId w:val="23"/>
              </w:numPr>
              <w:spacing w:before="100" w:beforeAutospacing="1" w:after="100" w:afterAutospacing="1" w:line="240" w:lineRule="auto"/>
              <w:textAlignment w:val="baseline"/>
              <w:rPr>
                <w:color w:val="00000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ind w:firstLine="22"/>
              <w:rPr>
                <w:lang w:val="en-US"/>
              </w:rPr>
            </w:pPr>
            <w:r w:rsidRPr="00343A78">
              <w:rPr>
                <w:color w:val="000000"/>
                <w:lang w:val="en-US"/>
              </w:rPr>
              <w:t>Skills for Communicating with Patients, Second Edition by </w:t>
            </w:r>
            <w:r w:rsidR="00FF0D37">
              <w:fldChar w:fldCharType="begin"/>
            </w:r>
            <w:r w:rsidR="00FF0D37" w:rsidRPr="00FF0D37">
              <w:rPr>
                <w:lang w:val="en-US"/>
              </w:rPr>
              <w:instrText xml:space="preserve"> HYPERLINK "https://www.amazon.co.uk/Jonathan-Silverman/e/B004MK1KD0/ref=dp_byline_cont_book_1" </w:instrText>
            </w:r>
            <w:r w:rsidR="00FF0D37">
              <w:fldChar w:fldCharType="separate"/>
            </w:r>
            <w:r w:rsidRPr="00343A78">
              <w:rPr>
                <w:rStyle w:val="a4"/>
                <w:rFonts w:eastAsiaTheme="majorEastAsia"/>
                <w:color w:val="000000"/>
                <w:lang w:val="en-US"/>
              </w:rPr>
              <w:t>Jonathan Silverman</w:t>
            </w:r>
            <w:r w:rsidR="00FF0D37">
              <w:rPr>
                <w:rStyle w:val="a4"/>
                <w:rFonts w:eastAsiaTheme="majorEastAsia"/>
                <w:color w:val="000000"/>
                <w:lang w:val="en-US"/>
              </w:rPr>
              <w:fldChar w:fldCharType="end"/>
            </w:r>
            <w:r w:rsidRPr="00343A78">
              <w:rPr>
                <w:color w:val="000000"/>
                <w:lang w:val="en-US"/>
              </w:rPr>
              <w:t xml:space="preserve">, </w:t>
            </w:r>
            <w:r w:rsidR="00FF0D37">
              <w:fldChar w:fldCharType="begin"/>
            </w:r>
            <w:r w:rsidR="00FF0D37" w:rsidRPr="00FF0D37">
              <w:rPr>
                <w:lang w:val="en-US"/>
              </w:rPr>
              <w:instrText xml:space="preserve"> HYPERLINK "https://www.amazon.co.uk/s/ref=dp_byline_sr_book_2?ie=UTF8&amp;field-author=Suzanne+Kurtz&amp;text=Suzanne+Kurtz&amp;sort=relevancerank&amp;search-alias=books-uk" </w:instrText>
            </w:r>
            <w:r w:rsidR="00FF0D37">
              <w:fldChar w:fldCharType="separate"/>
            </w:r>
            <w:r w:rsidRPr="00343A78">
              <w:rPr>
                <w:rStyle w:val="a4"/>
                <w:rFonts w:eastAsiaTheme="majorEastAsia"/>
                <w:color w:val="000000"/>
                <w:lang w:val="en-US"/>
              </w:rPr>
              <w:t>Suzanne Kurtz</w:t>
            </w:r>
            <w:r w:rsidR="00FF0D37">
              <w:rPr>
                <w:rStyle w:val="a4"/>
                <w:rFonts w:eastAsiaTheme="majorEastAsia"/>
                <w:color w:val="000000"/>
                <w:lang w:val="en-US"/>
              </w:rPr>
              <w:fldChar w:fldCharType="end"/>
            </w:r>
            <w:r w:rsidRPr="00343A78">
              <w:rPr>
                <w:color w:val="000000"/>
                <w:lang w:val="en-US"/>
              </w:rPr>
              <w:t>, </w:t>
            </w:r>
            <w:r w:rsidR="00FF0D37">
              <w:fldChar w:fldCharType="begin"/>
            </w:r>
            <w:r w:rsidR="00FF0D37" w:rsidRPr="00FF0D37">
              <w:rPr>
                <w:lang w:val="en-US"/>
              </w:rPr>
              <w:instrText xml:space="preserve"> HYPERLINK "https://www.amazon.co.uk/s/ref=dp_byline_sr_book_3?ie=</w:instrText>
            </w:r>
            <w:r w:rsidR="00FF0D37" w:rsidRPr="00FF0D37">
              <w:rPr>
                <w:lang w:val="en-US"/>
              </w:rPr>
              <w:instrText xml:space="preserve">UTF8&amp;field-author=Juliet+Draper&amp;text=Juliet+Draper&amp;sort=relevancerank&amp;search-alias=books-uk" </w:instrText>
            </w:r>
            <w:r w:rsidR="00FF0D37">
              <w:fldChar w:fldCharType="separate"/>
            </w:r>
            <w:r w:rsidRPr="00343A78">
              <w:rPr>
                <w:rStyle w:val="a4"/>
                <w:rFonts w:eastAsiaTheme="majorEastAsia"/>
                <w:color w:val="000000"/>
                <w:lang w:val="en-US"/>
              </w:rPr>
              <w:t>Juliet Draper</w:t>
            </w:r>
            <w:r w:rsidR="00FF0D37">
              <w:rPr>
                <w:rStyle w:val="a4"/>
                <w:rFonts w:eastAsiaTheme="majorEastAsia"/>
                <w:color w:val="000000"/>
                <w:lang w:val="en-US"/>
              </w:rPr>
              <w:fldChar w:fldCharType="end"/>
            </w:r>
            <w:r w:rsidRPr="00343A78">
              <w:rPr>
                <w:color w:val="000000"/>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rsidP="00343A78">
            <w:pPr>
              <w:numPr>
                <w:ilvl w:val="0"/>
                <w:numId w:val="24"/>
              </w:numPr>
              <w:spacing w:before="100" w:beforeAutospacing="1" w:after="100" w:afterAutospacing="1" w:line="240" w:lineRule="auto"/>
              <w:textAlignment w:val="baseline"/>
              <w:rPr>
                <w:color w:val="00000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ind w:firstLine="22"/>
              <w:rPr>
                <w:lang w:val="en-US"/>
              </w:rPr>
            </w:pPr>
            <w:r w:rsidRPr="00343A78">
              <w:rPr>
                <w:color w:val="000000"/>
                <w:lang w:val="en-US"/>
              </w:rPr>
              <w:t>Mechanisms_of_Clinical_Signs_Mark_Dennis__2ed 2016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r w:rsidR="00343A78" w:rsidRPr="00FF0D37" w:rsidTr="003D04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rsidP="00343A78">
            <w:pPr>
              <w:numPr>
                <w:ilvl w:val="0"/>
                <w:numId w:val="25"/>
              </w:numPr>
              <w:spacing w:before="100" w:beforeAutospacing="1" w:after="100" w:afterAutospacing="1" w:line="240" w:lineRule="auto"/>
              <w:textAlignment w:val="baseline"/>
              <w:rPr>
                <w:color w:val="000000"/>
                <w:lang w:val="en-U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ind w:firstLine="22"/>
              <w:rPr>
                <w:lang w:val="en-US"/>
              </w:rPr>
            </w:pPr>
            <w:r w:rsidRPr="00343A78">
              <w:rPr>
                <w:color w:val="000000"/>
                <w:lang w:val="en-US"/>
              </w:rPr>
              <w:t>Pharmacology 5th ed. - M. Clark, et. al., (Lippincott, 2012</w:t>
            </w:r>
            <w:proofErr w:type="gramStart"/>
            <w:r w:rsidRPr="00343A78">
              <w:rPr>
                <w:color w:val="000000"/>
                <w:lang w:val="en-US"/>
              </w:rPr>
              <w:t>,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r>
      <w:tr w:rsidR="003D0469" w:rsidRPr="00FF0D37" w:rsidTr="003D0469">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D0469" w:rsidRPr="00343A78" w:rsidRDefault="003D0469" w:rsidP="003D0469">
            <w:pPr>
              <w:numPr>
                <w:ilvl w:val="0"/>
                <w:numId w:val="25"/>
              </w:numPr>
              <w:spacing w:before="100" w:beforeAutospacing="1" w:after="100" w:afterAutospacing="1" w:line="240" w:lineRule="auto"/>
              <w:textAlignment w:val="baseline"/>
              <w:rPr>
                <w:color w:val="00000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D0469" w:rsidRPr="003D0469" w:rsidRDefault="003D0469" w:rsidP="003D0469">
            <w:pPr>
              <w:tabs>
                <w:tab w:val="left" w:pos="394"/>
              </w:tabs>
              <w:jc w:val="both"/>
              <w:rPr>
                <w:rFonts w:ascii="Times New Roman" w:eastAsia="Calibri" w:hAnsi="Times New Roman" w:cs="Times New Roman"/>
                <w:lang w:val="kk-KZ"/>
              </w:rPr>
            </w:pPr>
            <w:r w:rsidRPr="003D0469">
              <w:rPr>
                <w:rFonts w:ascii="Times New Roman" w:eastAsia="Calibri" w:hAnsi="Times New Roman" w:cs="Times New Roman"/>
                <w:lang w:val="en-US"/>
              </w:rPr>
              <w:t>100 CASES in Clinical Medicine. Second edition. 2007 P John Rees, James M Pattison and Gwyn Williams.</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r>
      <w:tr w:rsidR="003D0469" w:rsidRPr="00FF0D37" w:rsidTr="003D0469">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D0469" w:rsidRPr="00343A78" w:rsidRDefault="003D0469" w:rsidP="003D0469">
            <w:pPr>
              <w:numPr>
                <w:ilvl w:val="0"/>
                <w:numId w:val="25"/>
              </w:numPr>
              <w:spacing w:before="100" w:beforeAutospacing="1" w:after="100" w:afterAutospacing="1" w:line="240" w:lineRule="auto"/>
              <w:textAlignment w:val="baseline"/>
              <w:rPr>
                <w:color w:val="00000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D0469" w:rsidRPr="003D0469" w:rsidRDefault="003D0469" w:rsidP="003D0469">
            <w:pPr>
              <w:tabs>
                <w:tab w:val="left" w:pos="394"/>
              </w:tabs>
              <w:jc w:val="both"/>
              <w:rPr>
                <w:rFonts w:ascii="Times New Roman" w:eastAsia="Calibri" w:hAnsi="Times New Roman" w:cs="Times New Roman"/>
                <w:lang w:val="en-US"/>
              </w:rPr>
            </w:pPr>
            <w:r w:rsidRPr="003D0469">
              <w:rPr>
                <w:rFonts w:ascii="Times New Roman" w:eastAsia="Calibri" w:hAnsi="Times New Roman" w:cs="Times New Roman"/>
                <w:lang w:val="en-US"/>
              </w:rPr>
              <w:t xml:space="preserve">I. </w:t>
            </w:r>
            <w:proofErr w:type="spellStart"/>
            <w:r w:rsidRPr="003D0469">
              <w:rPr>
                <w:rFonts w:ascii="Times New Roman" w:eastAsia="Calibri" w:hAnsi="Times New Roman" w:cs="Times New Roman"/>
                <w:lang w:val="en-US"/>
              </w:rPr>
              <w:t>Provenzale</w:t>
            </w:r>
            <w:proofErr w:type="spellEnd"/>
            <w:r w:rsidRPr="003D0469">
              <w:rPr>
                <w:rFonts w:ascii="Times New Roman" w:eastAsia="Calibri" w:hAnsi="Times New Roman" w:cs="Times New Roman"/>
                <w:lang w:val="en-US"/>
              </w:rPr>
              <w:t>, James M. II. Nelson, Rendon C. III. Duke University. Medical</w:t>
            </w:r>
          </w:p>
          <w:p w:rsidR="003D0469" w:rsidRPr="003D0469" w:rsidRDefault="003D0469" w:rsidP="003D0469">
            <w:pPr>
              <w:tabs>
                <w:tab w:val="left" w:pos="394"/>
              </w:tabs>
              <w:jc w:val="both"/>
              <w:rPr>
                <w:rFonts w:ascii="Times New Roman" w:eastAsia="Calibri" w:hAnsi="Times New Roman" w:cs="Times New Roman"/>
                <w:lang w:val="en-US"/>
              </w:rPr>
            </w:pPr>
            <w:r w:rsidRPr="003D0469">
              <w:rPr>
                <w:rFonts w:ascii="Times New Roman" w:eastAsia="Calibri" w:hAnsi="Times New Roman" w:cs="Times New Roman"/>
                <w:lang w:val="en-US"/>
              </w:rPr>
              <w:t>Center. Dept. of Radiology. IV. Title: Radiology case review</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469" w:rsidRPr="00343A78" w:rsidRDefault="003D0469" w:rsidP="003D0469">
            <w:pPr>
              <w:rPr>
                <w:lang w:val="en-US"/>
              </w:rPr>
            </w:pPr>
          </w:p>
        </w:tc>
      </w:tr>
      <w:tr w:rsidR="00343A78" w:rsidTr="003D04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rPr>
                <w:lang w:val="en-US"/>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pPr>
              <w:pStyle w:val="a3"/>
              <w:spacing w:before="0" w:beforeAutospacing="0" w:after="0" w:afterAutospacing="0"/>
            </w:pPr>
            <w:proofErr w:type="spellStart"/>
            <w:r>
              <w:rPr>
                <w:b/>
                <w:bCs/>
                <w:color w:val="000000"/>
              </w:rPr>
              <w:t>Internet</w:t>
            </w:r>
            <w:proofErr w:type="spellEnd"/>
            <w:r>
              <w:rPr>
                <w:b/>
                <w:bCs/>
                <w:color w:val="000000"/>
              </w:rPr>
              <w:t xml:space="preserve"> </w:t>
            </w:r>
            <w:proofErr w:type="spellStart"/>
            <w:r>
              <w:rPr>
                <w:b/>
                <w:bCs/>
                <w:color w:val="000000"/>
              </w:rPr>
              <w:t>resources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Default="00343A78"/>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343A78" w:rsidRDefault="00343A78">
            <w:pPr>
              <w:pStyle w:val="a3"/>
              <w:spacing w:before="0" w:beforeAutospacing="0" w:after="0" w:afterAutospacing="0"/>
              <w:ind w:right="111"/>
              <w:rPr>
                <w:lang w:val="en-US"/>
              </w:rPr>
            </w:pPr>
            <w:r w:rsidRPr="00343A78">
              <w:rPr>
                <w:color w:val="000000"/>
                <w:lang w:val="en-US"/>
              </w:rPr>
              <w:t>Medscape.com</w:t>
            </w:r>
          </w:p>
          <w:p w:rsidR="00343A78" w:rsidRPr="00343A78" w:rsidRDefault="00343A78">
            <w:pPr>
              <w:pStyle w:val="a3"/>
              <w:spacing w:before="0" w:beforeAutospacing="0" w:after="0" w:afterAutospacing="0"/>
              <w:ind w:right="111"/>
              <w:rPr>
                <w:lang w:val="en-US"/>
              </w:rPr>
            </w:pPr>
            <w:r w:rsidRPr="00343A78">
              <w:rPr>
                <w:color w:val="000000"/>
                <w:lang w:val="en-US"/>
              </w:rPr>
              <w:t>Oxfordmedicine.com</w:t>
            </w:r>
          </w:p>
          <w:p w:rsidR="00343A78" w:rsidRPr="00343A78" w:rsidRDefault="00FF0D37">
            <w:pPr>
              <w:pStyle w:val="a3"/>
              <w:spacing w:before="0" w:beforeAutospacing="0" w:after="0" w:afterAutospacing="0"/>
              <w:ind w:right="111"/>
              <w:rPr>
                <w:lang w:val="en-US"/>
              </w:rPr>
            </w:pPr>
            <w:hyperlink r:id="rId7" w:history="1">
              <w:r w:rsidR="00343A78" w:rsidRPr="00343A78">
                <w:rPr>
                  <w:rStyle w:val="a4"/>
                  <w:rFonts w:eastAsiaTheme="majorEastAsia"/>
                  <w:color w:val="000000"/>
                  <w:lang w:val="en-US"/>
                </w:rPr>
                <w:t>Uptodate.com</w:t>
              </w:r>
            </w:hyperlink>
          </w:p>
          <w:p w:rsidR="00343A78" w:rsidRPr="00FF0D37" w:rsidRDefault="00343A78">
            <w:pPr>
              <w:pStyle w:val="a3"/>
              <w:spacing w:before="0" w:beforeAutospacing="0" w:after="0" w:afterAutospacing="0"/>
              <w:rPr>
                <w:color w:val="000000"/>
                <w:lang w:val="en-US"/>
              </w:rPr>
            </w:pPr>
            <w:r w:rsidRPr="00FF0D37">
              <w:rPr>
                <w:color w:val="000000"/>
                <w:lang w:val="en-US"/>
              </w:rPr>
              <w:lastRenderedPageBreak/>
              <w:t>ClinicalLearningbyELSEVIER</w:t>
            </w:r>
          </w:p>
          <w:p w:rsidR="003D0469" w:rsidRPr="00FF0D37" w:rsidRDefault="003D0469">
            <w:pPr>
              <w:pStyle w:val="a3"/>
              <w:spacing w:before="0" w:beforeAutospacing="0" w:after="0" w:afterAutospacing="0"/>
              <w:rPr>
                <w:lang w:val="en-US"/>
              </w:rPr>
            </w:pPr>
            <w:r w:rsidRPr="00FF0D37">
              <w:rPr>
                <w:lang w:val="en-US"/>
              </w:rPr>
              <w:t>https://geekymedics.com/category/osce/clinical-examination/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r>
      <w:tr w:rsidR="00343A78" w:rsidRPr="00FF0D37" w:rsidTr="00343A7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A78" w:rsidRPr="00FF0D37" w:rsidRDefault="00343A78">
            <w:pPr>
              <w:rPr>
                <w:lang w:val="en-US"/>
              </w:rPr>
            </w:pPr>
          </w:p>
        </w:tc>
      </w:tr>
    </w:tbl>
    <w:p w:rsidR="00343A78" w:rsidRPr="00FF0D37" w:rsidRDefault="00343A78" w:rsidP="00064D93">
      <w:pPr>
        <w:spacing w:after="120" w:line="240" w:lineRule="auto"/>
        <w:jc w:val="center"/>
        <w:rPr>
          <w:lang w:val="en-US"/>
        </w:rPr>
      </w:pPr>
    </w:p>
    <w:sectPr w:rsidR="00343A78" w:rsidRPr="00FF0D37" w:rsidSect="00343A78">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1E0"/>
    <w:multiLevelType w:val="multilevel"/>
    <w:tmpl w:val="16F0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A4EDF"/>
    <w:multiLevelType w:val="multilevel"/>
    <w:tmpl w:val="23F84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7718F"/>
    <w:multiLevelType w:val="multilevel"/>
    <w:tmpl w:val="8026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901A9"/>
    <w:multiLevelType w:val="multilevel"/>
    <w:tmpl w:val="E3E43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C2278"/>
    <w:multiLevelType w:val="multilevel"/>
    <w:tmpl w:val="377A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91887"/>
    <w:multiLevelType w:val="multilevel"/>
    <w:tmpl w:val="6D002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3160B"/>
    <w:multiLevelType w:val="multilevel"/>
    <w:tmpl w:val="B2E81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E13E9"/>
    <w:multiLevelType w:val="multilevel"/>
    <w:tmpl w:val="3088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5209B"/>
    <w:multiLevelType w:val="multilevel"/>
    <w:tmpl w:val="0E3ED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72BA6"/>
    <w:multiLevelType w:val="multilevel"/>
    <w:tmpl w:val="948E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7BC6"/>
    <w:multiLevelType w:val="multilevel"/>
    <w:tmpl w:val="44FA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A4F65"/>
    <w:multiLevelType w:val="hybridMultilevel"/>
    <w:tmpl w:val="592C6EFE"/>
    <w:lvl w:ilvl="0" w:tplc="0419000B">
      <w:start w:val="1"/>
      <w:numFmt w:val="bullet"/>
      <w:lvlText w:val=""/>
      <w:lvlJc w:val="left"/>
      <w:pPr>
        <w:tabs>
          <w:tab w:val="num" w:pos="720"/>
        </w:tabs>
        <w:ind w:left="720" w:hanging="360"/>
      </w:pPr>
      <w:rPr>
        <w:rFonts w:ascii="Wingdings" w:hAnsi="Wingdings" w:hint="default"/>
      </w:rPr>
    </w:lvl>
    <w:lvl w:ilvl="1" w:tplc="F5DC97CE">
      <w:start w:val="1"/>
      <w:numFmt w:val="decimal"/>
      <w:lvlText w:val="%2."/>
      <w:lvlJc w:val="left"/>
      <w:pPr>
        <w:tabs>
          <w:tab w:val="num" w:pos="1440"/>
        </w:tabs>
        <w:ind w:left="1440" w:hanging="360"/>
      </w:pPr>
      <w:rPr>
        <w:rFonts w:ascii="Times New Roman" w:eastAsia="Calibri" w:hAnsi="Times New Roman" w:cs="Times New Roman"/>
      </w:r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13" w15:restartNumberingAfterBreak="0">
    <w:nsid w:val="360C2A58"/>
    <w:multiLevelType w:val="multilevel"/>
    <w:tmpl w:val="78E0B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D5FDB"/>
    <w:multiLevelType w:val="multilevel"/>
    <w:tmpl w:val="3502E6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B0019"/>
    <w:multiLevelType w:val="multilevel"/>
    <w:tmpl w:val="D5E2C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44DEA"/>
    <w:multiLevelType w:val="multilevel"/>
    <w:tmpl w:val="9F506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7E0CA7"/>
    <w:multiLevelType w:val="multilevel"/>
    <w:tmpl w:val="05E0C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70C3B"/>
    <w:multiLevelType w:val="multilevel"/>
    <w:tmpl w:val="A5203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AC60A4"/>
    <w:multiLevelType w:val="multilevel"/>
    <w:tmpl w:val="60DEAD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E032B7"/>
    <w:multiLevelType w:val="multilevel"/>
    <w:tmpl w:val="CDE686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EC5B92"/>
    <w:multiLevelType w:val="multilevel"/>
    <w:tmpl w:val="864C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9566A3"/>
    <w:multiLevelType w:val="multilevel"/>
    <w:tmpl w:val="720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A4E9C"/>
    <w:multiLevelType w:val="multilevel"/>
    <w:tmpl w:val="03C8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4"/>
    <w:lvlOverride w:ilvl="0">
      <w:lvl w:ilvl="0">
        <w:numFmt w:val="decimal"/>
        <w:lvlText w:val="%1."/>
        <w:lvlJc w:val="left"/>
      </w:lvl>
    </w:lvlOverride>
  </w:num>
  <w:num w:numId="4">
    <w:abstractNumId w:val="23"/>
  </w:num>
  <w:num w:numId="5">
    <w:abstractNumId w:val="10"/>
  </w:num>
  <w:num w:numId="6">
    <w:abstractNumId w:val="22"/>
  </w:num>
  <w:num w:numId="7">
    <w:abstractNumId w:val="16"/>
    <w:lvlOverride w:ilvl="0">
      <w:lvl w:ilvl="0">
        <w:numFmt w:val="decimal"/>
        <w:lvlText w:val="%1."/>
        <w:lvlJc w:val="left"/>
      </w:lvl>
    </w:lvlOverride>
  </w:num>
  <w:num w:numId="8">
    <w:abstractNumId w:val="17"/>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20"/>
    <w:lvlOverride w:ilvl="0">
      <w:lvl w:ilvl="0">
        <w:numFmt w:val="decimal"/>
        <w:lvlText w:val="%1."/>
        <w:lvlJc w:val="left"/>
      </w:lvl>
    </w:lvlOverride>
  </w:num>
  <w:num w:numId="12">
    <w:abstractNumId w:val="19"/>
    <w:lvlOverride w:ilvl="0">
      <w:lvl w:ilvl="0">
        <w:numFmt w:val="decimal"/>
        <w:lvlText w:val="%1."/>
        <w:lvlJc w:val="left"/>
      </w:lvl>
    </w:lvlOverride>
  </w:num>
  <w:num w:numId="13">
    <w:abstractNumId w:val="8"/>
  </w:num>
  <w:num w:numId="14">
    <w:abstractNumId w:val="18"/>
    <w:lvlOverride w:ilvl="0">
      <w:lvl w:ilvl="0">
        <w:numFmt w:val="decimal"/>
        <w:lvlText w:val="%1."/>
        <w:lvlJc w:val="left"/>
      </w:lvl>
    </w:lvlOverride>
  </w:num>
  <w:num w:numId="15">
    <w:abstractNumId w:val="2"/>
  </w:num>
  <w:num w:numId="16">
    <w:abstractNumId w:val="21"/>
  </w:num>
  <w:num w:numId="17">
    <w:abstractNumId w:val="11"/>
  </w:num>
  <w:num w:numId="18">
    <w:abstractNumId w:val="24"/>
  </w:num>
  <w:num w:numId="19">
    <w:abstractNumId w:val="12"/>
  </w:num>
  <w:num w:numId="20">
    <w:abstractNumId w:val="3"/>
  </w:num>
  <w:num w:numId="21">
    <w:abstractNumId w:val="6"/>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15"/>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B4"/>
    <w:rsid w:val="00017DC1"/>
    <w:rsid w:val="00032A67"/>
    <w:rsid w:val="00064D93"/>
    <w:rsid w:val="000846B0"/>
    <w:rsid w:val="00095370"/>
    <w:rsid w:val="000D106F"/>
    <w:rsid w:val="00156737"/>
    <w:rsid w:val="00165390"/>
    <w:rsid w:val="0018467B"/>
    <w:rsid w:val="001860AA"/>
    <w:rsid w:val="001A0FA3"/>
    <w:rsid w:val="001B4C02"/>
    <w:rsid w:val="001C1C5D"/>
    <w:rsid w:val="002470D7"/>
    <w:rsid w:val="00255E80"/>
    <w:rsid w:val="00270664"/>
    <w:rsid w:val="00275E84"/>
    <w:rsid w:val="00290D44"/>
    <w:rsid w:val="00325ED1"/>
    <w:rsid w:val="00343A78"/>
    <w:rsid w:val="00371761"/>
    <w:rsid w:val="00387EF7"/>
    <w:rsid w:val="003C23F2"/>
    <w:rsid w:val="003C49B4"/>
    <w:rsid w:val="003D0469"/>
    <w:rsid w:val="003D1C37"/>
    <w:rsid w:val="003D7257"/>
    <w:rsid w:val="003E50CF"/>
    <w:rsid w:val="003F4A18"/>
    <w:rsid w:val="00427C8C"/>
    <w:rsid w:val="00437B3C"/>
    <w:rsid w:val="004548B4"/>
    <w:rsid w:val="00455AE3"/>
    <w:rsid w:val="00490225"/>
    <w:rsid w:val="004D245F"/>
    <w:rsid w:val="004F7ACC"/>
    <w:rsid w:val="00501F7E"/>
    <w:rsid w:val="0050783D"/>
    <w:rsid w:val="00525F1C"/>
    <w:rsid w:val="005343D1"/>
    <w:rsid w:val="00574BA5"/>
    <w:rsid w:val="005F0060"/>
    <w:rsid w:val="00635E2E"/>
    <w:rsid w:val="00661A04"/>
    <w:rsid w:val="0068100D"/>
    <w:rsid w:val="006A364E"/>
    <w:rsid w:val="006A639A"/>
    <w:rsid w:val="006C5436"/>
    <w:rsid w:val="006E2C9E"/>
    <w:rsid w:val="00717DEE"/>
    <w:rsid w:val="007221E2"/>
    <w:rsid w:val="00725FA5"/>
    <w:rsid w:val="00730C6A"/>
    <w:rsid w:val="0077566A"/>
    <w:rsid w:val="00793BAA"/>
    <w:rsid w:val="007A3073"/>
    <w:rsid w:val="007B03E3"/>
    <w:rsid w:val="007B3736"/>
    <w:rsid w:val="0087654F"/>
    <w:rsid w:val="00890A8A"/>
    <w:rsid w:val="008C3A44"/>
    <w:rsid w:val="008E15DB"/>
    <w:rsid w:val="00941809"/>
    <w:rsid w:val="00994252"/>
    <w:rsid w:val="00994910"/>
    <w:rsid w:val="009A459C"/>
    <w:rsid w:val="009C2EE4"/>
    <w:rsid w:val="009E7E2E"/>
    <w:rsid w:val="009F7A49"/>
    <w:rsid w:val="00A10615"/>
    <w:rsid w:val="00A1360F"/>
    <w:rsid w:val="00A36311"/>
    <w:rsid w:val="00A642CB"/>
    <w:rsid w:val="00A82EA0"/>
    <w:rsid w:val="00AE26C4"/>
    <w:rsid w:val="00B471A6"/>
    <w:rsid w:val="00B51855"/>
    <w:rsid w:val="00BA0D54"/>
    <w:rsid w:val="00BB11CD"/>
    <w:rsid w:val="00BB7A2C"/>
    <w:rsid w:val="00BC5CDD"/>
    <w:rsid w:val="00BD01A2"/>
    <w:rsid w:val="00BD4907"/>
    <w:rsid w:val="00C116F3"/>
    <w:rsid w:val="00C3692D"/>
    <w:rsid w:val="00C50B97"/>
    <w:rsid w:val="00C610F6"/>
    <w:rsid w:val="00C748BB"/>
    <w:rsid w:val="00C76242"/>
    <w:rsid w:val="00CB4B1B"/>
    <w:rsid w:val="00CF20DF"/>
    <w:rsid w:val="00D024F6"/>
    <w:rsid w:val="00D652B8"/>
    <w:rsid w:val="00DA20B2"/>
    <w:rsid w:val="00DA25D5"/>
    <w:rsid w:val="00DA309B"/>
    <w:rsid w:val="00DB55AF"/>
    <w:rsid w:val="00DF12A0"/>
    <w:rsid w:val="00DF5DC2"/>
    <w:rsid w:val="00DF7A28"/>
    <w:rsid w:val="00E04D07"/>
    <w:rsid w:val="00E61C0D"/>
    <w:rsid w:val="00EB0BEF"/>
    <w:rsid w:val="00F47537"/>
    <w:rsid w:val="00F7352A"/>
    <w:rsid w:val="00FB3D29"/>
    <w:rsid w:val="00FE6C12"/>
    <w:rsid w:val="00FF0D37"/>
    <w:rsid w:val="00FF2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0F27"/>
  <w15:chartTrackingRefBased/>
  <w15:docId w15:val="{650C7861-4D16-4452-AAEA-37556B1F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548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93B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8B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54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93BAA"/>
    <w:rPr>
      <w:rFonts w:asciiTheme="majorHAnsi" w:eastAsiaTheme="majorEastAsia" w:hAnsiTheme="majorHAnsi" w:cstheme="majorBidi"/>
      <w:color w:val="1F3763" w:themeColor="accent1" w:themeShade="7F"/>
      <w:sz w:val="24"/>
      <w:szCs w:val="24"/>
    </w:rPr>
  </w:style>
  <w:style w:type="character" w:styleId="a4">
    <w:name w:val="Hyperlink"/>
    <w:basedOn w:val="a0"/>
    <w:unhideWhenUsed/>
    <w:rsid w:val="00793BAA"/>
    <w:rPr>
      <w:color w:val="0000FF"/>
      <w:u w:val="single"/>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A1360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rsid w:val="00A136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5820">
      <w:bodyDiv w:val="1"/>
      <w:marLeft w:val="0"/>
      <w:marRight w:val="0"/>
      <w:marTop w:val="0"/>
      <w:marBottom w:val="0"/>
      <w:divBdr>
        <w:top w:val="none" w:sz="0" w:space="0" w:color="auto"/>
        <w:left w:val="none" w:sz="0" w:space="0" w:color="auto"/>
        <w:bottom w:val="none" w:sz="0" w:space="0" w:color="auto"/>
        <w:right w:val="none" w:sz="0" w:space="0" w:color="auto"/>
      </w:divBdr>
      <w:divsChild>
        <w:div w:id="1383165551">
          <w:marLeft w:val="-115"/>
          <w:marRight w:val="0"/>
          <w:marTop w:val="0"/>
          <w:marBottom w:val="0"/>
          <w:divBdr>
            <w:top w:val="none" w:sz="0" w:space="0" w:color="auto"/>
            <w:left w:val="none" w:sz="0" w:space="0" w:color="auto"/>
            <w:bottom w:val="none" w:sz="0" w:space="0" w:color="auto"/>
            <w:right w:val="none" w:sz="0" w:space="0" w:color="auto"/>
          </w:divBdr>
        </w:div>
        <w:div w:id="1347634307">
          <w:marLeft w:val="-187"/>
          <w:marRight w:val="0"/>
          <w:marTop w:val="0"/>
          <w:marBottom w:val="0"/>
          <w:divBdr>
            <w:top w:val="none" w:sz="0" w:space="0" w:color="auto"/>
            <w:left w:val="none" w:sz="0" w:space="0" w:color="auto"/>
            <w:bottom w:val="none" w:sz="0" w:space="0" w:color="auto"/>
            <w:right w:val="none" w:sz="0" w:space="0" w:color="auto"/>
          </w:divBdr>
        </w:div>
        <w:div w:id="126053033">
          <w:marLeft w:val="-149"/>
          <w:marRight w:val="0"/>
          <w:marTop w:val="0"/>
          <w:marBottom w:val="0"/>
          <w:divBdr>
            <w:top w:val="none" w:sz="0" w:space="0" w:color="auto"/>
            <w:left w:val="none" w:sz="0" w:space="0" w:color="auto"/>
            <w:bottom w:val="none" w:sz="0" w:space="0" w:color="auto"/>
            <w:right w:val="none" w:sz="0" w:space="0" w:color="auto"/>
          </w:divBdr>
        </w:div>
      </w:divsChild>
    </w:div>
    <w:div w:id="417946765">
      <w:bodyDiv w:val="1"/>
      <w:marLeft w:val="0"/>
      <w:marRight w:val="0"/>
      <w:marTop w:val="0"/>
      <w:marBottom w:val="0"/>
      <w:divBdr>
        <w:top w:val="none" w:sz="0" w:space="0" w:color="auto"/>
        <w:left w:val="none" w:sz="0" w:space="0" w:color="auto"/>
        <w:bottom w:val="none" w:sz="0" w:space="0" w:color="auto"/>
        <w:right w:val="none" w:sz="0" w:space="0" w:color="auto"/>
      </w:divBdr>
      <w:divsChild>
        <w:div w:id="174731348">
          <w:marLeft w:val="-115"/>
          <w:marRight w:val="0"/>
          <w:marTop w:val="0"/>
          <w:marBottom w:val="0"/>
          <w:divBdr>
            <w:top w:val="none" w:sz="0" w:space="0" w:color="auto"/>
            <w:left w:val="none" w:sz="0" w:space="0" w:color="auto"/>
            <w:bottom w:val="none" w:sz="0" w:space="0" w:color="auto"/>
            <w:right w:val="none" w:sz="0" w:space="0" w:color="auto"/>
          </w:divBdr>
        </w:div>
      </w:divsChild>
    </w:div>
    <w:div w:id="449054301">
      <w:bodyDiv w:val="1"/>
      <w:marLeft w:val="0"/>
      <w:marRight w:val="0"/>
      <w:marTop w:val="0"/>
      <w:marBottom w:val="0"/>
      <w:divBdr>
        <w:top w:val="none" w:sz="0" w:space="0" w:color="auto"/>
        <w:left w:val="none" w:sz="0" w:space="0" w:color="auto"/>
        <w:bottom w:val="none" w:sz="0" w:space="0" w:color="auto"/>
        <w:right w:val="none" w:sz="0" w:space="0" w:color="auto"/>
      </w:divBdr>
      <w:divsChild>
        <w:div w:id="1545483615">
          <w:marLeft w:val="0"/>
          <w:marRight w:val="0"/>
          <w:marTop w:val="0"/>
          <w:marBottom w:val="0"/>
          <w:divBdr>
            <w:top w:val="none" w:sz="0" w:space="0" w:color="auto"/>
            <w:left w:val="none" w:sz="0" w:space="0" w:color="auto"/>
            <w:bottom w:val="none" w:sz="0" w:space="0" w:color="auto"/>
            <w:right w:val="none" w:sz="0" w:space="0" w:color="auto"/>
          </w:divBdr>
        </w:div>
      </w:divsChild>
    </w:div>
    <w:div w:id="604994229">
      <w:bodyDiv w:val="1"/>
      <w:marLeft w:val="0"/>
      <w:marRight w:val="0"/>
      <w:marTop w:val="0"/>
      <w:marBottom w:val="0"/>
      <w:divBdr>
        <w:top w:val="none" w:sz="0" w:space="0" w:color="auto"/>
        <w:left w:val="none" w:sz="0" w:space="0" w:color="auto"/>
        <w:bottom w:val="none" w:sz="0" w:space="0" w:color="auto"/>
        <w:right w:val="none" w:sz="0" w:space="0" w:color="auto"/>
      </w:divBdr>
      <w:divsChild>
        <w:div w:id="1830709723">
          <w:marLeft w:val="-115"/>
          <w:marRight w:val="0"/>
          <w:marTop w:val="0"/>
          <w:marBottom w:val="0"/>
          <w:divBdr>
            <w:top w:val="none" w:sz="0" w:space="0" w:color="auto"/>
            <w:left w:val="none" w:sz="0" w:space="0" w:color="auto"/>
            <w:bottom w:val="none" w:sz="0" w:space="0" w:color="auto"/>
            <w:right w:val="none" w:sz="0" w:space="0" w:color="auto"/>
          </w:divBdr>
        </w:div>
      </w:divsChild>
    </w:div>
    <w:div w:id="1226910811">
      <w:bodyDiv w:val="1"/>
      <w:marLeft w:val="0"/>
      <w:marRight w:val="0"/>
      <w:marTop w:val="0"/>
      <w:marBottom w:val="0"/>
      <w:divBdr>
        <w:top w:val="none" w:sz="0" w:space="0" w:color="auto"/>
        <w:left w:val="none" w:sz="0" w:space="0" w:color="auto"/>
        <w:bottom w:val="none" w:sz="0" w:space="0" w:color="auto"/>
        <w:right w:val="none" w:sz="0" w:space="0" w:color="auto"/>
      </w:divBdr>
      <w:divsChild>
        <w:div w:id="1109662854">
          <w:marLeft w:val="-115"/>
          <w:marRight w:val="0"/>
          <w:marTop w:val="0"/>
          <w:marBottom w:val="0"/>
          <w:divBdr>
            <w:top w:val="none" w:sz="0" w:space="0" w:color="auto"/>
            <w:left w:val="none" w:sz="0" w:space="0" w:color="auto"/>
            <w:bottom w:val="none" w:sz="0" w:space="0" w:color="auto"/>
            <w:right w:val="none" w:sz="0" w:space="0" w:color="auto"/>
          </w:divBdr>
        </w:div>
      </w:divsChild>
    </w:div>
    <w:div w:id="1537963809">
      <w:bodyDiv w:val="1"/>
      <w:marLeft w:val="0"/>
      <w:marRight w:val="0"/>
      <w:marTop w:val="0"/>
      <w:marBottom w:val="0"/>
      <w:divBdr>
        <w:top w:val="none" w:sz="0" w:space="0" w:color="auto"/>
        <w:left w:val="none" w:sz="0" w:space="0" w:color="auto"/>
        <w:bottom w:val="none" w:sz="0" w:space="0" w:color="auto"/>
        <w:right w:val="none" w:sz="0" w:space="0" w:color="auto"/>
      </w:divBdr>
      <w:divsChild>
        <w:div w:id="2007004515">
          <w:marLeft w:val="-433"/>
          <w:marRight w:val="0"/>
          <w:marTop w:val="0"/>
          <w:marBottom w:val="0"/>
          <w:divBdr>
            <w:top w:val="none" w:sz="0" w:space="0" w:color="auto"/>
            <w:left w:val="none" w:sz="0" w:space="0" w:color="auto"/>
            <w:bottom w:val="none" w:sz="0" w:space="0" w:color="auto"/>
            <w:right w:val="none" w:sz="0" w:space="0" w:color="auto"/>
          </w:divBdr>
        </w:div>
        <w:div w:id="8961">
          <w:marLeft w:val="-149"/>
          <w:marRight w:val="0"/>
          <w:marTop w:val="0"/>
          <w:marBottom w:val="0"/>
          <w:divBdr>
            <w:top w:val="none" w:sz="0" w:space="0" w:color="auto"/>
            <w:left w:val="none" w:sz="0" w:space="0" w:color="auto"/>
            <w:bottom w:val="none" w:sz="0" w:space="0" w:color="auto"/>
            <w:right w:val="none" w:sz="0" w:space="0" w:color="auto"/>
          </w:divBdr>
        </w:div>
        <w:div w:id="964509397">
          <w:marLeft w:val="-574"/>
          <w:marRight w:val="0"/>
          <w:marTop w:val="0"/>
          <w:marBottom w:val="0"/>
          <w:divBdr>
            <w:top w:val="none" w:sz="0" w:space="0" w:color="auto"/>
            <w:left w:val="none" w:sz="0" w:space="0" w:color="auto"/>
            <w:bottom w:val="none" w:sz="0" w:space="0" w:color="auto"/>
            <w:right w:val="none" w:sz="0" w:space="0" w:color="auto"/>
          </w:divBdr>
        </w:div>
        <w:div w:id="812064953">
          <w:marLeft w:val="-115"/>
          <w:marRight w:val="0"/>
          <w:marTop w:val="0"/>
          <w:marBottom w:val="0"/>
          <w:divBdr>
            <w:top w:val="none" w:sz="0" w:space="0" w:color="auto"/>
            <w:left w:val="none" w:sz="0" w:space="0" w:color="auto"/>
            <w:bottom w:val="none" w:sz="0" w:space="0" w:color="auto"/>
            <w:right w:val="none" w:sz="0" w:space="0" w:color="auto"/>
          </w:divBdr>
        </w:div>
      </w:divsChild>
    </w:div>
    <w:div w:id="1776368826">
      <w:bodyDiv w:val="1"/>
      <w:marLeft w:val="0"/>
      <w:marRight w:val="0"/>
      <w:marTop w:val="0"/>
      <w:marBottom w:val="0"/>
      <w:divBdr>
        <w:top w:val="none" w:sz="0" w:space="0" w:color="auto"/>
        <w:left w:val="none" w:sz="0" w:space="0" w:color="auto"/>
        <w:bottom w:val="none" w:sz="0" w:space="0" w:color="auto"/>
        <w:right w:val="none" w:sz="0" w:space="0" w:color="auto"/>
      </w:divBdr>
      <w:divsChild>
        <w:div w:id="7547425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tod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ekymedics.com/blood-glucose-measurement/" TargetMode="External"/><Relationship Id="rId5" Type="http://schemas.openxmlformats.org/officeDocument/2006/relationships/hyperlink" Target="http://www.uptoda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16</Pages>
  <Words>4071</Words>
  <Characters>23211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2021-01-11T09:12:00Z</dcterms:created>
  <dcterms:modified xsi:type="dcterms:W3CDTF">2021-01-13T05:17:00Z</dcterms:modified>
</cp:coreProperties>
</file>